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PT Astra Serif" w:hAnsi="PT Astra Serif"/>
          <w:b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Информация о результатах рассмотрения заявок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sz w:val="28"/>
          <w:szCs w:val="28"/>
        </w:rPr>
        <w:t>участников отбора на возмещение недополученных доходов в связи с реализацией Закона Тульской области «Об образовании»</w:t>
      </w:r>
    </w:p>
    <w:p>
      <w:pPr>
        <w:pStyle w:val="Normal"/>
        <w:rPr>
          <w:rFonts w:ascii="PT Astra Serif" w:hAnsi="PT Astra Serif"/>
          <w:b/>
          <w:b/>
          <w:bCs/>
          <w:sz w:val="28"/>
          <w:szCs w:val="28"/>
          <w:u w:val="single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г. Тула </w:t>
      </w:r>
      <w:r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PT Astra Serif" w:hAnsi="PT Astra Serif"/>
          <w:b/>
          <w:bCs/>
          <w:sz w:val="28"/>
          <w:szCs w:val="28"/>
          <w:u w:val="single"/>
        </w:rPr>
        <w:t>01.03.2022</w:t>
      </w:r>
    </w:p>
    <w:p>
      <w:pPr>
        <w:pStyle w:val="Normal"/>
        <w:jc w:val="center"/>
        <w:rPr>
          <w:rFonts w:ascii="PT Astra Serif" w:hAnsi="PT Astra Serif"/>
          <w:b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</w:r>
    </w:p>
    <w:p>
      <w:pPr>
        <w:pStyle w:val="Style16"/>
        <w:spacing w:before="1" w:after="0"/>
        <w:ind w:left="0" w:right="108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основании постановления правительства</w:t>
      </w:r>
      <w:r>
        <w:rPr>
          <w:rFonts w:ascii="PT Astra Serif" w:hAnsi="PT Astra Serif"/>
          <w:spacing w:val="4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Тульской</w:t>
      </w:r>
      <w:r>
        <w:rPr>
          <w:rFonts w:ascii="PT Astra Serif" w:hAnsi="PT Astra Serif"/>
          <w:spacing w:val="4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области</w:t>
      </w:r>
      <w:r>
        <w:rPr>
          <w:rFonts w:ascii="PT Astra Serif" w:hAnsi="PT Astra Serif"/>
          <w:spacing w:val="80"/>
          <w:sz w:val="28"/>
          <w:szCs w:val="28"/>
        </w:rPr>
        <w:t xml:space="preserve"> </w:t>
        <w:br/>
      </w:r>
      <w:r>
        <w:rPr>
          <w:rFonts w:ascii="PT Astra Serif" w:hAnsi="PT Astra Serif"/>
          <w:sz w:val="28"/>
          <w:szCs w:val="28"/>
        </w:rPr>
        <w:t>от</w:t>
      </w:r>
      <w:r>
        <w:rPr>
          <w:rFonts w:ascii="PT Astra Serif" w:hAnsi="PT Astra Serif"/>
          <w:spacing w:val="-3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26 декабря 2016 г. № 632 «Об утверждении порядков предоставления </w:t>
        <w:br/>
        <w:t xml:space="preserve">из бюджета Тульской области субсидий организациям, осуществляющим пассажирские перевозки общественным транспортом, на возмещение недополученных доходов в связи с реализацией Закона Тульской области </w:t>
        <w:br/>
        <w:t xml:space="preserve">«Об образовании» (далее – Постановление) государственным учреждением Тульской области «Организатор перевозок и навигации» </w:t>
      </w:r>
      <w:r>
        <w:rPr>
          <w:rFonts w:ascii="PT Astra Serif" w:hAnsi="PT Astra Serif"/>
          <w:b/>
          <w:bCs/>
          <w:sz w:val="28"/>
          <w:szCs w:val="28"/>
        </w:rPr>
        <w:t>25.02.2022</w:t>
      </w:r>
      <w:r>
        <w:rPr>
          <w:rFonts w:ascii="PT Astra Serif" w:hAnsi="PT Astra Serif"/>
          <w:sz w:val="28"/>
          <w:szCs w:val="28"/>
        </w:rPr>
        <w:t xml:space="preserve"> в 13-00 по адресу: </w:t>
      </w:r>
      <w:r>
        <w:rPr>
          <w:rFonts w:ascii="PT Astra Serif" w:hAnsi="PT Astra Serif"/>
          <w:color w:val="000000"/>
          <w:sz w:val="28"/>
          <w:szCs w:val="28"/>
          <w:shd w:fill="FFFFFF" w:val="clear"/>
        </w:rPr>
        <w:t xml:space="preserve">300025, </w:t>
      </w:r>
      <w:r>
        <w:rPr>
          <w:rFonts w:ascii="PT Astra Serif" w:hAnsi="PT Astra Serif"/>
          <w:sz w:val="28"/>
          <w:szCs w:val="28"/>
        </w:rPr>
        <w:t xml:space="preserve">г. Тула, </w:t>
      </w:r>
      <w:r>
        <w:rPr>
          <w:rFonts w:ascii="PT Astra Serif" w:hAnsi="PT Astra Serif"/>
          <w:color w:val="000000"/>
          <w:sz w:val="28"/>
          <w:szCs w:val="28"/>
          <w:shd w:fill="FFFFFF" w:val="clear"/>
        </w:rPr>
        <w:t>Проспект Ленина, д. 102Б</w:t>
      </w:r>
      <w:r>
        <w:rPr>
          <w:rFonts w:ascii="PT Astra Serif" w:hAnsi="PT Astra Serif"/>
          <w:sz w:val="28"/>
          <w:szCs w:val="28"/>
        </w:rPr>
        <w:t xml:space="preserve"> проведено рассмотрение заявок участников отбора на возмещение недополученных доходов в связи с реализацией Закона Тульской области «Об образовании».</w:t>
      </w:r>
    </w:p>
    <w:p>
      <w:pPr>
        <w:pStyle w:val="Style16"/>
        <w:spacing w:before="1" w:after="0"/>
        <w:ind w:left="0" w:right="108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Рассмотрены заявки 4 организаций, принявших участие в отборе принявших участие в отборе, который проходил в период 18.0</w:t>
      </w:r>
      <w:r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.2022 по 17.02.2022:</w:t>
      </w:r>
    </w:p>
    <w:p>
      <w:pPr>
        <w:pStyle w:val="Style16"/>
        <w:spacing w:before="1" w:after="0"/>
        <w:ind w:left="0" w:right="108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tbl>
      <w:tblPr>
        <w:tblStyle w:val="a5"/>
        <w:tblW w:w="906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28"/>
        <w:gridCol w:w="7938"/>
      </w:tblGrid>
      <w:tr>
        <w:trPr/>
        <w:tc>
          <w:tcPr>
            <w:tcW w:w="1128" w:type="dxa"/>
            <w:tcBorders/>
          </w:tcPr>
          <w:p>
            <w:pPr>
              <w:pStyle w:val="Style16"/>
              <w:widowControl w:val="false"/>
              <w:spacing w:before="1" w:after="0"/>
              <w:ind w:left="0" w:right="108" w:hang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kern w:val="0"/>
                <w:sz w:val="28"/>
                <w:szCs w:val="28"/>
                <w:lang w:val="ru-RU" w:eastAsia="en-US" w:bidi="ar-SA"/>
              </w:rPr>
              <w:t xml:space="preserve">№ </w:t>
            </w:r>
            <w:r>
              <w:rPr>
                <w:rFonts w:ascii="PT Astra Serif" w:hAnsi="PT Astra Serif"/>
                <w:kern w:val="0"/>
                <w:sz w:val="28"/>
                <w:szCs w:val="28"/>
                <w:lang w:val="ru-RU" w:eastAsia="en-US" w:bidi="ar-SA"/>
              </w:rPr>
              <w:t>п/п</w:t>
            </w:r>
          </w:p>
        </w:tc>
        <w:tc>
          <w:tcPr>
            <w:tcW w:w="7938" w:type="dxa"/>
            <w:tcBorders/>
          </w:tcPr>
          <w:p>
            <w:pPr>
              <w:pStyle w:val="Style16"/>
              <w:widowControl w:val="false"/>
              <w:spacing w:before="1" w:after="0"/>
              <w:ind w:left="0" w:right="108" w:hang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kern w:val="0"/>
                <w:sz w:val="28"/>
                <w:szCs w:val="28"/>
                <w:lang w:val="ru-RU" w:eastAsia="en-US" w:bidi="ar-SA"/>
              </w:rPr>
              <w:t>Наименование организации</w:t>
            </w:r>
          </w:p>
        </w:tc>
      </w:tr>
      <w:tr>
        <w:trPr/>
        <w:tc>
          <w:tcPr>
            <w:tcW w:w="1128" w:type="dxa"/>
            <w:tcBorders/>
          </w:tcPr>
          <w:p>
            <w:pPr>
              <w:pStyle w:val="Style16"/>
              <w:widowControl w:val="false"/>
              <w:spacing w:before="1" w:after="0"/>
              <w:ind w:left="0" w:right="108" w:hanging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7938" w:type="dxa"/>
            <w:tcBorders/>
            <w:shd w:color="auto" w:fill="auto" w:val="clear"/>
            <w:vAlign w:val="bottom"/>
          </w:tcPr>
          <w:p>
            <w:pPr>
              <w:pStyle w:val="Style16"/>
              <w:widowControl w:val="false"/>
              <w:spacing w:before="1" w:after="0"/>
              <w:ind w:left="0" w:right="108" w:hanging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kern w:val="0"/>
                <w:sz w:val="28"/>
                <w:szCs w:val="28"/>
                <w:lang w:val="ru-RU" w:eastAsia="en-US" w:bidi="ar-SA"/>
              </w:rPr>
              <w:t>ООО «Ясногорское ПАТП»</w:t>
            </w:r>
          </w:p>
        </w:tc>
      </w:tr>
      <w:tr>
        <w:trPr/>
        <w:tc>
          <w:tcPr>
            <w:tcW w:w="1128" w:type="dxa"/>
            <w:tcBorders/>
          </w:tcPr>
          <w:p>
            <w:pPr>
              <w:pStyle w:val="Style16"/>
              <w:widowControl w:val="false"/>
              <w:spacing w:before="1" w:after="0"/>
              <w:ind w:left="0" w:right="108" w:hanging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kern w:val="0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7938" w:type="dxa"/>
            <w:tcBorders/>
            <w:shd w:color="auto" w:fill="auto" w:val="clear"/>
            <w:vAlign w:val="bottom"/>
          </w:tcPr>
          <w:p>
            <w:pPr>
              <w:pStyle w:val="Style16"/>
              <w:widowControl w:val="false"/>
              <w:spacing w:before="1" w:after="0"/>
              <w:ind w:left="0" w:right="108" w:hanging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kern w:val="0"/>
                <w:sz w:val="28"/>
                <w:szCs w:val="28"/>
                <w:lang w:val="ru-RU" w:eastAsia="en-US" w:bidi="ar-SA"/>
              </w:rPr>
              <w:t>ИП Краева М.А.</w:t>
            </w:r>
          </w:p>
        </w:tc>
      </w:tr>
      <w:tr>
        <w:trPr/>
        <w:tc>
          <w:tcPr>
            <w:tcW w:w="1128" w:type="dxa"/>
            <w:tcBorders/>
          </w:tcPr>
          <w:p>
            <w:pPr>
              <w:pStyle w:val="Style16"/>
              <w:widowControl w:val="false"/>
              <w:spacing w:before="1" w:after="0"/>
              <w:ind w:left="0" w:right="108" w:hanging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kern w:val="0"/>
                <w:sz w:val="28"/>
                <w:szCs w:val="28"/>
                <w:lang w:val="ru-RU" w:eastAsia="en-US" w:bidi="ar-SA"/>
              </w:rPr>
              <w:t>3</w:t>
            </w:r>
          </w:p>
        </w:tc>
        <w:tc>
          <w:tcPr>
            <w:tcW w:w="7938" w:type="dxa"/>
            <w:tcBorders/>
            <w:shd w:color="auto" w:fill="auto" w:val="clear"/>
            <w:vAlign w:val="bottom"/>
          </w:tcPr>
          <w:p>
            <w:pPr>
              <w:pStyle w:val="Style16"/>
              <w:widowControl w:val="false"/>
              <w:spacing w:before="1" w:after="0"/>
              <w:ind w:left="0" w:right="108" w:hanging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kern w:val="0"/>
                <w:sz w:val="28"/>
                <w:szCs w:val="28"/>
                <w:lang w:val="ru-RU" w:eastAsia="en-US" w:bidi="ar-SA"/>
              </w:rPr>
              <w:t>ООО «Тульская транспортная компания»</w:t>
            </w:r>
          </w:p>
        </w:tc>
      </w:tr>
      <w:tr>
        <w:trPr/>
        <w:tc>
          <w:tcPr>
            <w:tcW w:w="1128" w:type="dxa"/>
            <w:tcBorders/>
          </w:tcPr>
          <w:p>
            <w:pPr>
              <w:pStyle w:val="Style16"/>
              <w:widowControl w:val="false"/>
              <w:spacing w:before="1" w:after="0"/>
              <w:ind w:left="0" w:right="108" w:hanging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kern w:val="0"/>
                <w:sz w:val="28"/>
                <w:szCs w:val="28"/>
                <w:lang w:val="ru-RU" w:eastAsia="en-US" w:bidi="ar-SA"/>
              </w:rPr>
              <w:t>4</w:t>
            </w:r>
          </w:p>
        </w:tc>
        <w:tc>
          <w:tcPr>
            <w:tcW w:w="7938" w:type="dxa"/>
            <w:tcBorders/>
            <w:shd w:color="auto" w:fill="auto" w:val="clear"/>
            <w:vAlign w:val="bottom"/>
          </w:tcPr>
          <w:p>
            <w:pPr>
              <w:pStyle w:val="Style16"/>
              <w:widowControl w:val="false"/>
              <w:spacing w:before="1" w:after="0"/>
              <w:ind w:left="0" w:right="108" w:hanging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kern w:val="0"/>
                <w:sz w:val="28"/>
                <w:szCs w:val="28"/>
                <w:lang w:val="ru-RU" w:eastAsia="en-US" w:bidi="ar-SA"/>
              </w:rPr>
              <w:t>ООО «Ирбис»</w:t>
            </w:r>
          </w:p>
        </w:tc>
      </w:tr>
    </w:tbl>
    <w:p>
      <w:pPr>
        <w:pStyle w:val="Style16"/>
        <w:spacing w:before="1" w:after="0"/>
        <w:ind w:left="0" w:right="108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Style16"/>
        <w:spacing w:before="1" w:after="0"/>
        <w:ind w:left="0" w:right="108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Наименование участников отбора, с которыми заключаются соглашения о предоставлении субсидии, и размер предоставляемой им субсидии.</w:t>
      </w:r>
    </w:p>
    <w:p>
      <w:pPr>
        <w:pStyle w:val="Style16"/>
        <w:spacing w:before="1" w:after="0"/>
        <w:ind w:left="0" w:right="108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tbl>
      <w:tblPr>
        <w:tblStyle w:val="a5"/>
        <w:tblW w:w="906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12"/>
        <w:gridCol w:w="5387"/>
        <w:gridCol w:w="2268"/>
      </w:tblGrid>
      <w:tr>
        <w:trPr/>
        <w:tc>
          <w:tcPr>
            <w:tcW w:w="14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Calibri" w:cs="" w:ascii="PT Astra Serif" w:hAnsi="PT Astra Serif"/>
                <w:kern w:val="0"/>
                <w:sz w:val="28"/>
                <w:szCs w:val="28"/>
                <w:lang w:val="ru-RU" w:eastAsia="en-US" w:bidi="ar-SA"/>
              </w:rPr>
              <w:t xml:space="preserve">№ </w:t>
            </w:r>
            <w:r>
              <w:rPr>
                <w:rFonts w:eastAsia="Calibri" w:cs="" w:ascii="PT Astra Serif" w:hAnsi="PT Astra Serif"/>
                <w:kern w:val="0"/>
                <w:sz w:val="28"/>
                <w:szCs w:val="28"/>
                <w:lang w:val="ru-RU" w:eastAsia="en-US" w:bidi="ar-SA"/>
              </w:rPr>
              <w:t>п/п</w:t>
            </w:r>
          </w:p>
        </w:tc>
        <w:tc>
          <w:tcPr>
            <w:tcW w:w="53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Calibri" w:cs="" w:ascii="PT Astra Serif" w:hAnsi="PT Astra Serif"/>
                <w:kern w:val="0"/>
                <w:sz w:val="28"/>
                <w:szCs w:val="28"/>
                <w:lang w:val="ru-RU" w:eastAsia="en-US" w:bidi="ar-SA"/>
              </w:rPr>
              <w:t>Наименование организации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Calibri" w:cs="" w:ascii="PT Astra Serif" w:hAnsi="PT Astra Serif"/>
                <w:kern w:val="0"/>
                <w:sz w:val="28"/>
                <w:szCs w:val="28"/>
                <w:lang w:val="ru-RU" w:eastAsia="en-US" w:bidi="ar-SA"/>
              </w:rPr>
              <w:t>Сумма субсидии, руб</w:t>
            </w:r>
          </w:p>
        </w:tc>
      </w:tr>
      <w:tr>
        <w:trPr/>
        <w:tc>
          <w:tcPr>
            <w:tcW w:w="14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Calibri" w:cs="" w:ascii="PT Astra Serif" w:hAnsi="PT Astra Serif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5387" w:type="dxa"/>
            <w:tcBorders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Calibri" w:cs="" w:ascii="PT Astra Serif" w:hAnsi="PT Astra Serif"/>
                <w:kern w:val="0"/>
                <w:sz w:val="28"/>
                <w:szCs w:val="28"/>
                <w:lang w:val="ru-RU" w:eastAsia="en-US" w:bidi="ar-SA"/>
              </w:rPr>
              <w:t>ООО «Ясногорское ПАТП»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Calibri" w:cs="" w:ascii="PT Astra Serif" w:hAnsi="PT Astra Serif"/>
                <w:kern w:val="0"/>
                <w:sz w:val="28"/>
                <w:szCs w:val="28"/>
                <w:lang w:val="ru-RU" w:eastAsia="en-US" w:bidi="ar-SA"/>
              </w:rPr>
              <w:t>425,50</w:t>
            </w:r>
          </w:p>
        </w:tc>
      </w:tr>
      <w:tr>
        <w:trPr/>
        <w:tc>
          <w:tcPr>
            <w:tcW w:w="14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Calibri" w:cs="" w:ascii="PT Astra Serif" w:hAnsi="PT Astra Serif"/>
                <w:kern w:val="0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5387" w:type="dxa"/>
            <w:tcBorders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Calibri" w:cs="" w:ascii="PT Astra Serif" w:hAnsi="PT Astra Serif"/>
                <w:kern w:val="0"/>
                <w:sz w:val="28"/>
                <w:szCs w:val="28"/>
                <w:lang w:val="ru-RU" w:eastAsia="en-US" w:bidi="ar-SA"/>
              </w:rPr>
              <w:t>ИП Краева М.А.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Calibri" w:cs="" w:ascii="PT Astra Serif" w:hAnsi="PT Astra Serif"/>
                <w:kern w:val="0"/>
                <w:sz w:val="28"/>
                <w:szCs w:val="28"/>
                <w:lang w:val="ru-RU" w:eastAsia="en-US" w:bidi="ar-SA"/>
              </w:rPr>
              <w:t>15 284,00</w:t>
            </w:r>
          </w:p>
        </w:tc>
      </w:tr>
      <w:tr>
        <w:trPr/>
        <w:tc>
          <w:tcPr>
            <w:tcW w:w="14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Calibri" w:cs="" w:ascii="PT Astra Serif" w:hAnsi="PT Astra Serif"/>
                <w:kern w:val="0"/>
                <w:sz w:val="28"/>
                <w:szCs w:val="28"/>
                <w:lang w:val="ru-RU" w:eastAsia="en-US" w:bidi="ar-SA"/>
              </w:rPr>
              <w:t>3</w:t>
            </w:r>
          </w:p>
        </w:tc>
        <w:tc>
          <w:tcPr>
            <w:tcW w:w="5387" w:type="dxa"/>
            <w:tcBorders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Calibri" w:cs="" w:ascii="PT Astra Serif" w:hAnsi="PT Astra Serif"/>
                <w:kern w:val="0"/>
                <w:sz w:val="28"/>
                <w:szCs w:val="28"/>
                <w:lang w:val="ru-RU" w:eastAsia="en-US" w:bidi="ar-SA"/>
              </w:rPr>
              <w:t>ООО «Тульская транспортная компания»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Calibri" w:cs="" w:ascii="PT Astra Serif" w:hAnsi="PT Astra Serif"/>
                <w:kern w:val="0"/>
                <w:sz w:val="28"/>
                <w:szCs w:val="28"/>
                <w:lang w:val="ru-RU" w:eastAsia="en-US" w:bidi="ar-SA"/>
              </w:rPr>
              <w:t>312 819,50</w:t>
            </w:r>
          </w:p>
        </w:tc>
      </w:tr>
      <w:tr>
        <w:trPr/>
        <w:tc>
          <w:tcPr>
            <w:tcW w:w="14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Calibri" w:cs="" w:ascii="PT Astra Serif" w:hAnsi="PT Astra Serif"/>
                <w:kern w:val="0"/>
                <w:sz w:val="28"/>
                <w:szCs w:val="28"/>
                <w:lang w:val="ru-RU" w:eastAsia="en-US" w:bidi="ar-SA"/>
              </w:rPr>
              <w:t>4</w:t>
            </w:r>
          </w:p>
        </w:tc>
        <w:tc>
          <w:tcPr>
            <w:tcW w:w="5387" w:type="dxa"/>
            <w:tcBorders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Calibri" w:cs="" w:ascii="PT Astra Serif" w:hAnsi="PT Astra Serif"/>
                <w:kern w:val="0"/>
                <w:sz w:val="28"/>
                <w:szCs w:val="28"/>
                <w:lang w:val="ru-RU" w:eastAsia="en-US" w:bidi="ar-SA"/>
              </w:rPr>
              <w:t>ООО «Ирбис»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Calibri" w:cs="" w:ascii="PT Astra Serif" w:hAnsi="PT Astra Serif"/>
                <w:kern w:val="0"/>
                <w:sz w:val="28"/>
                <w:szCs w:val="28"/>
                <w:lang w:val="ru-RU" w:eastAsia="en-US" w:bidi="ar-SA"/>
              </w:rPr>
              <w:t>277 522,00</w:t>
            </w:r>
          </w:p>
        </w:tc>
      </w:tr>
    </w:tbl>
    <w:p>
      <w:pPr>
        <w:pStyle w:val="Style16"/>
        <w:spacing w:before="1" w:after="0"/>
        <w:ind w:left="0" w:right="108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Style16"/>
        <w:spacing w:before="1" w:after="0"/>
        <w:ind w:left="0" w:right="108" w:firstLine="709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 пунктом 23 Постановления с организациями, прошедшими отбор, в случае принятия решения о предоставлении субсидии государственное учреждением Тульской области «Организатор перевозок и навигации» заключает Соглашение о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 предоставлении из бюджета Тульской области субсидии, по форме установленной министерством финансов Тульской области.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PT Astra Serif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3"/>
    <w:uiPriority w:val="1"/>
    <w:qFormat/>
    <w:rsid w:val="00d14447"/>
    <w:rPr>
      <w:rFonts w:ascii="Times New Roman" w:hAnsi="Times New Roman" w:eastAsia="Times New Roman" w:cs="Times New Roman"/>
      <w:sz w:val="26"/>
      <w:szCs w:val="2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link w:val="a4"/>
    <w:uiPriority w:val="1"/>
    <w:qFormat/>
    <w:rsid w:val="00d14447"/>
    <w:pPr>
      <w:widowControl w:val="false"/>
      <w:spacing w:lineRule="auto" w:line="240" w:before="0" w:after="0"/>
      <w:ind w:left="102" w:firstLine="707"/>
      <w:jc w:val="both"/>
    </w:pPr>
    <w:rPr>
      <w:rFonts w:ascii="Times New Roman" w:hAnsi="Times New Roman" w:eastAsia="Times New Roman" w:cs="Times New Roman"/>
      <w:sz w:val="26"/>
      <w:szCs w:val="26"/>
    </w:rPr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3f181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80810-C0E3-41AE-88B8-34B6C53D3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Application>LibreOffice/7.2.7.2$Windows_X86_64 LibreOffice_project/8d71d29d553c0f7dcbfa38fbfda25ee34cce99a2</Application>
  <AppVersion>15.0000</AppVersion>
  <Pages>1</Pages>
  <Words>229</Words>
  <Characters>1552</Characters>
  <CharactersWithSpaces>1856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2022-02-14T13:25:00Z</dcterms:created>
  <dc:creator>Нина Лебедева</dc:creator>
  <dc:description/>
  <dc:language>ru-RU</dc:language>
  <cp:lastModifiedBy/>
  <cp:lastPrinted>2022-02-28T11:01:00Z</cp:lastPrinted>
  <dcterms:modified xsi:type="dcterms:W3CDTF">2022-05-24T15:48:02Z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