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5C813F6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E22341">
        <w:rPr>
          <w:rFonts w:ascii="PT Astra Serif" w:hAnsi="PT Astra Serif"/>
          <w:b/>
          <w:bCs/>
          <w:sz w:val="28"/>
          <w:szCs w:val="28"/>
          <w:u w:val="single"/>
        </w:rPr>
        <w:t>18.11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3BC27B" w14:textId="277171EB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b/>
          <w:bCs/>
          <w:sz w:val="28"/>
          <w:szCs w:val="28"/>
        </w:rPr>
        <w:t>15.11</w:t>
      </w:r>
      <w:r w:rsidRPr="00D14447">
        <w:rPr>
          <w:rFonts w:ascii="PT Astra Serif" w:hAnsi="PT Astra Serif"/>
          <w:b/>
          <w:bCs/>
          <w:sz w:val="28"/>
          <w:szCs w:val="28"/>
        </w:rPr>
        <w:t>.2022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21ED5D6C" w14:textId="4846E338" w:rsidR="0075730D" w:rsidRDefault="00D14447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Рассмотрены заявки</w:t>
      </w:r>
      <w:r w:rsidR="00DD2149"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E2234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E22341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75730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который проходил в период </w:t>
      </w:r>
      <w:r w:rsidR="00E22341">
        <w:rPr>
          <w:rFonts w:ascii="PT Astra Serif" w:hAnsi="PT Astra Serif"/>
          <w:sz w:val="28"/>
          <w:szCs w:val="28"/>
        </w:rPr>
        <w:t>с 10.10</w:t>
      </w:r>
      <w:r w:rsidR="0075730D">
        <w:rPr>
          <w:rFonts w:ascii="PT Astra Serif" w:hAnsi="PT Astra Serif"/>
          <w:sz w:val="28"/>
          <w:szCs w:val="28"/>
        </w:rPr>
        <w:t xml:space="preserve">.2022 по </w:t>
      </w:r>
      <w:r w:rsidR="00E22341">
        <w:rPr>
          <w:rFonts w:ascii="PT Astra Serif" w:hAnsi="PT Astra Serif"/>
          <w:sz w:val="28"/>
          <w:szCs w:val="28"/>
        </w:rPr>
        <w:t>08.11</w:t>
      </w:r>
      <w:r w:rsidR="0075730D">
        <w:rPr>
          <w:rFonts w:ascii="PT Astra Serif" w:hAnsi="PT Astra Serif"/>
          <w:sz w:val="28"/>
          <w:szCs w:val="28"/>
        </w:rPr>
        <w:t>.2022: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F25E3" w14:paraId="43DB25EA" w14:textId="77777777" w:rsidTr="00BA087C">
        <w:tc>
          <w:tcPr>
            <w:tcW w:w="1129" w:type="dxa"/>
          </w:tcPr>
          <w:p w14:paraId="6C8D64BA" w14:textId="08B64032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75E331A" w14:textId="17D5EFBB" w:rsidR="002F25E3" w:rsidRPr="002F25E3" w:rsidRDefault="00E22341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ИП Куликова З. Н.</w:t>
            </w:r>
          </w:p>
        </w:tc>
      </w:tr>
    </w:tbl>
    <w:p w14:paraId="2DE2E495" w14:textId="77777777" w:rsidR="005F4B6E" w:rsidRDefault="005F4B6E" w:rsidP="00D14447">
      <w:pPr>
        <w:pStyle w:val="a3"/>
        <w:spacing w:before="1"/>
        <w:ind w:left="0" w:right="108" w:firstLine="709"/>
      </w:pPr>
    </w:p>
    <w:p w14:paraId="7D7A02C7" w14:textId="3F9DEC2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</w:t>
      </w:r>
      <w:r w:rsidR="00E2234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отбора, с которым заключа</w:t>
      </w:r>
      <w:r w:rsidR="00E223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 соглашени</w:t>
      </w:r>
      <w:r w:rsidR="00E223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 предоставлении субсидии, и размер предоставляемой </w:t>
      </w:r>
      <w:r w:rsidR="00E22341">
        <w:rPr>
          <w:rFonts w:ascii="PT Astra Serif" w:hAnsi="PT Astra Serif"/>
          <w:sz w:val="28"/>
          <w:szCs w:val="28"/>
        </w:rPr>
        <w:t>ему</w:t>
      </w:r>
      <w:r>
        <w:rPr>
          <w:rFonts w:ascii="PT Astra Serif" w:hAnsi="PT Astra Serif"/>
          <w:sz w:val="28"/>
          <w:szCs w:val="28"/>
        </w:rPr>
        <w:t xml:space="preserve"> субсидии.</w:t>
      </w: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413"/>
        <w:gridCol w:w="5386"/>
        <w:gridCol w:w="2268"/>
      </w:tblGrid>
      <w:tr w:rsidR="003F1812" w14:paraId="627C2505" w14:textId="77777777" w:rsidTr="003F1812">
        <w:tc>
          <w:tcPr>
            <w:tcW w:w="1413" w:type="dxa"/>
          </w:tcPr>
          <w:p w14:paraId="41D12F44" w14:textId="585E19F8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110F14A1" w14:textId="67353DB2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0A971E90" w14:textId="487D25C7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</w:t>
            </w:r>
            <w:r w:rsidR="00BA087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D2149" w14:paraId="0B7125D2" w14:textId="77777777" w:rsidTr="007664F3">
        <w:tc>
          <w:tcPr>
            <w:tcW w:w="1413" w:type="dxa"/>
          </w:tcPr>
          <w:p w14:paraId="5CE3BDF7" w14:textId="001DE25A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bottom"/>
          </w:tcPr>
          <w:p w14:paraId="27FBA1C5" w14:textId="2879755A" w:rsidR="00DD2149" w:rsidRDefault="00E22341" w:rsidP="00E22341">
            <w:pPr>
              <w:rPr>
                <w:rFonts w:ascii="PT Astra Serif" w:hAnsi="PT Astra Serif"/>
                <w:sz w:val="28"/>
                <w:szCs w:val="28"/>
              </w:rPr>
            </w:pPr>
            <w:r w:rsidRPr="00E22341">
              <w:rPr>
                <w:rFonts w:ascii="PT Astra Serif" w:hAnsi="PT Astra Serif" w:cs="Calibri"/>
                <w:color w:val="000000"/>
                <w:sz w:val="28"/>
                <w:szCs w:val="28"/>
              </w:rPr>
              <w:t>ИП Куликова З.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E22341">
              <w:rPr>
                <w:rFonts w:ascii="PT Astra Serif" w:hAnsi="PT Astra Serif" w:cs="Calibri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</w:tcPr>
          <w:p w14:paraId="7B79D1C3" w14:textId="7A66171D" w:rsidR="00DD2149" w:rsidRDefault="00E22341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155 506,50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5697C7B9" w:rsidR="00D14447" w:rsidRPr="002F25E3" w:rsidRDefault="00524E89" w:rsidP="002F25E3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</w:t>
      </w:r>
      <w:r w:rsidR="002F25E3">
        <w:rPr>
          <w:rFonts w:ascii="PT Astra Serif" w:hAnsi="PT Astra Serif"/>
          <w:sz w:val="28"/>
          <w:szCs w:val="28"/>
        </w:rPr>
        <w:t xml:space="preserve">твии с пунктом 23 Постановления с организациями, прошедшими отбор, в случае принятия решения о предоставлении субсидии </w:t>
      </w:r>
      <w:r w:rsidR="002F25E3" w:rsidRPr="00D14447">
        <w:rPr>
          <w:rFonts w:ascii="PT Astra Serif" w:hAnsi="PT Astra Serif"/>
          <w:sz w:val="28"/>
          <w:szCs w:val="28"/>
        </w:rPr>
        <w:t>государственн</w:t>
      </w:r>
      <w:r w:rsidR="002F25E3">
        <w:rPr>
          <w:rFonts w:ascii="PT Astra Serif" w:hAnsi="PT Astra Serif"/>
          <w:sz w:val="28"/>
          <w:szCs w:val="28"/>
        </w:rPr>
        <w:t>ое</w:t>
      </w:r>
      <w:r w:rsidR="002F25E3" w:rsidRPr="00D14447">
        <w:rPr>
          <w:rFonts w:ascii="PT Astra Serif" w:hAnsi="PT Astra Serif"/>
          <w:sz w:val="28"/>
          <w:szCs w:val="28"/>
        </w:rPr>
        <w:t xml:space="preserve">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2F25E3" w:rsidRPr="00D14447">
        <w:rPr>
          <w:rFonts w:ascii="PT Astra Serif" w:hAnsi="PT Astra Serif"/>
          <w:sz w:val="28"/>
          <w:szCs w:val="28"/>
        </w:rPr>
        <w:t xml:space="preserve">Организатор перевозок </w:t>
      </w:r>
      <w:r w:rsidR="00E22341">
        <w:rPr>
          <w:rFonts w:ascii="PT Astra Serif" w:hAnsi="PT Astra Serif"/>
          <w:sz w:val="28"/>
          <w:szCs w:val="28"/>
        </w:rPr>
        <w:br/>
      </w:r>
      <w:r w:rsidR="002F25E3" w:rsidRPr="00D14447">
        <w:rPr>
          <w:rFonts w:ascii="PT Astra Serif" w:hAnsi="PT Astra Serif"/>
          <w:sz w:val="28"/>
          <w:szCs w:val="28"/>
        </w:rPr>
        <w:t>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заключает Соглашение </w:t>
      </w:r>
      <w:r w:rsidR="002F25E3" w:rsidRPr="002F25E3">
        <w:rPr>
          <w:rFonts w:ascii="PT Astra Serif" w:hAnsi="PT Astra Serif"/>
          <w:sz w:val="28"/>
          <w:szCs w:val="28"/>
        </w:rPr>
        <w:t>о</w:t>
      </w:r>
      <w:r w:rsidR="002F25E3" w:rsidRPr="002F25E3"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</w:t>
      </w:r>
      <w:r w:rsidR="00DD2149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2F25E3">
        <w:rPr>
          <w:rFonts w:ascii="PT Astra Serif" w:hAnsi="PT Astra Serif"/>
          <w:bCs/>
          <w:sz w:val="28"/>
          <w:szCs w:val="28"/>
          <w:lang w:eastAsia="ru-RU"/>
        </w:rPr>
        <w:t xml:space="preserve"> по форме установленной министерством финансов Тульской области.</w:t>
      </w:r>
    </w:p>
    <w:sectPr w:rsidR="00D14447" w:rsidRPr="002F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F25E3"/>
    <w:rsid w:val="00315910"/>
    <w:rsid w:val="003F1812"/>
    <w:rsid w:val="004545E1"/>
    <w:rsid w:val="00524E89"/>
    <w:rsid w:val="005F4B6E"/>
    <w:rsid w:val="0075730D"/>
    <w:rsid w:val="009A3FC6"/>
    <w:rsid w:val="00A029A1"/>
    <w:rsid w:val="00AB28AE"/>
    <w:rsid w:val="00B554B3"/>
    <w:rsid w:val="00BA087C"/>
    <w:rsid w:val="00C050D8"/>
    <w:rsid w:val="00CC0800"/>
    <w:rsid w:val="00D14447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2022-02-28T11:07:00Z</cp:lastPrinted>
  <dcterms:created xsi:type="dcterms:W3CDTF">2022-11-23T08:07:00Z</dcterms:created>
  <dcterms:modified xsi:type="dcterms:W3CDTF">2022-11-23T09:02:00Z</dcterms:modified>
</cp:coreProperties>
</file>