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5BD98564" w:rsidR="0075730D" w:rsidRPr="0075730D" w:rsidRDefault="00C07661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субсидия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 w:rsidR="0075730D">
        <w:rPr>
          <w:rFonts w:ascii="PT Astra Serif" w:hAnsi="PT Astra Serif"/>
          <w:b/>
          <w:bCs/>
          <w:sz w:val="28"/>
          <w:szCs w:val="28"/>
        </w:rPr>
        <w:br/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</w:p>
    <w:p w14:paraId="7A677D87" w14:textId="2CC169DC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A3CEE">
        <w:rPr>
          <w:rFonts w:ascii="PT Astra Serif" w:hAnsi="PT Astra Serif"/>
          <w:b/>
          <w:bCs/>
          <w:sz w:val="28"/>
          <w:szCs w:val="28"/>
          <w:u w:val="single"/>
        </w:rPr>
        <w:t>21.10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.2022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29542ED9" w:rsidR="00C07661" w:rsidRPr="006119F5" w:rsidRDefault="00D14447" w:rsidP="00C07661">
      <w:pPr>
        <w:pStyle w:val="a3"/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5A3CEE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C07661" w:rsidRPr="00D14447">
        <w:rPr>
          <w:rFonts w:ascii="PT Astra Serif" w:hAnsi="PT Astra Serif"/>
          <w:sz w:val="28"/>
          <w:szCs w:val="28"/>
        </w:rPr>
        <w:t>государственн</w:t>
      </w:r>
      <w:r w:rsidR="00C07661">
        <w:rPr>
          <w:rFonts w:ascii="PT Astra Serif" w:hAnsi="PT Astra Serif"/>
          <w:sz w:val="28"/>
          <w:szCs w:val="28"/>
        </w:rPr>
        <w:t>ое</w:t>
      </w:r>
      <w:r w:rsidR="00C07661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C07661" w:rsidRPr="00393459">
        <w:rPr>
          <w:rFonts w:ascii="PT Astra Serif" w:hAnsi="PT Astra Serif"/>
          <w:sz w:val="28"/>
          <w:szCs w:val="28"/>
        </w:rPr>
        <w:t>сообщает информацию о заявителях, которым предоставляется субсидия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>в связи с предоставлением льгот отдельным категориям граждан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5A3CEE">
        <w:rPr>
          <w:rFonts w:ascii="PT Astra Serif" w:hAnsi="PT Astra Serif"/>
          <w:b/>
          <w:bCs/>
          <w:sz w:val="28"/>
          <w:szCs w:val="28"/>
        </w:rPr>
        <w:t>сентябрь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62"/>
        <w:gridCol w:w="4451"/>
        <w:gridCol w:w="2090"/>
        <w:gridCol w:w="1642"/>
      </w:tblGrid>
      <w:tr w:rsidR="00C07661" w14:paraId="627C2505" w14:textId="3FCAA418" w:rsidTr="00C07661">
        <w:tc>
          <w:tcPr>
            <w:tcW w:w="1162" w:type="dxa"/>
          </w:tcPr>
          <w:p w14:paraId="41D12F44" w14:textId="585E19F8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14:paraId="110F14A1" w14:textId="67353DB2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90" w:type="dxa"/>
          </w:tcPr>
          <w:p w14:paraId="0A971E90" w14:textId="487D25C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642" w:type="dxa"/>
          </w:tcPr>
          <w:p w14:paraId="5C06105F" w14:textId="64F4737D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5A3CEE" w14:paraId="0B7125D2" w14:textId="6FAEFCAD" w:rsidTr="00C82523">
        <w:tc>
          <w:tcPr>
            <w:tcW w:w="1162" w:type="dxa"/>
          </w:tcPr>
          <w:p w14:paraId="61DD5BF6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CE3BDF7" w14:textId="28B5CF45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51" w:type="dxa"/>
            <w:vAlign w:val="bottom"/>
          </w:tcPr>
          <w:p w14:paraId="27FBA1C5" w14:textId="15814DEC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08F4C6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7B79D1C3" w14:textId="3130FA8E" w:rsidR="005A3CEE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sz w:val="28"/>
                <w:szCs w:val="28"/>
              </w:rPr>
              <w:t>332 642,00</w:t>
            </w:r>
          </w:p>
        </w:tc>
        <w:tc>
          <w:tcPr>
            <w:tcW w:w="1642" w:type="dxa"/>
          </w:tcPr>
          <w:p w14:paraId="272075D4" w14:textId="770C495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от 04.03.2022</w:t>
            </w:r>
          </w:p>
        </w:tc>
      </w:tr>
      <w:tr w:rsidR="005A3CEE" w14:paraId="0ABF7054" w14:textId="23551EF5" w:rsidTr="00C82523">
        <w:tc>
          <w:tcPr>
            <w:tcW w:w="1162" w:type="dxa"/>
          </w:tcPr>
          <w:p w14:paraId="085A6DA0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3E22993" w14:textId="041DDAAA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51" w:type="dxa"/>
            <w:vAlign w:val="bottom"/>
          </w:tcPr>
          <w:p w14:paraId="6661AE6A" w14:textId="3F4C1A62" w:rsidR="005A3CEE" w:rsidRPr="002F25E3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D9987C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4C6CF352" w14:textId="55A32BF1" w:rsidR="005A3CEE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sz w:val="28"/>
                <w:szCs w:val="28"/>
              </w:rPr>
              <w:t>163 536,00</w:t>
            </w:r>
          </w:p>
        </w:tc>
        <w:tc>
          <w:tcPr>
            <w:tcW w:w="1642" w:type="dxa"/>
          </w:tcPr>
          <w:p w14:paraId="139167C9" w14:textId="5177059E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от 04.03.2022</w:t>
            </w:r>
          </w:p>
        </w:tc>
      </w:tr>
      <w:tr w:rsidR="005A3CEE" w14:paraId="562BD881" w14:textId="4C474822" w:rsidTr="00C82523">
        <w:tc>
          <w:tcPr>
            <w:tcW w:w="1162" w:type="dxa"/>
          </w:tcPr>
          <w:p w14:paraId="0BAC09FE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E41A968" w14:textId="102C39A4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51" w:type="dxa"/>
            <w:vAlign w:val="bottom"/>
          </w:tcPr>
          <w:p w14:paraId="380D0549" w14:textId="1FEBE71D" w:rsidR="005A3CEE" w:rsidRPr="002F25E3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030A7B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6690A58C" w14:textId="09BBC862" w:rsidR="005A3CEE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sz w:val="28"/>
                <w:szCs w:val="28"/>
              </w:rPr>
              <w:t>1 516 524,00</w:t>
            </w:r>
          </w:p>
        </w:tc>
        <w:tc>
          <w:tcPr>
            <w:tcW w:w="1642" w:type="dxa"/>
          </w:tcPr>
          <w:p w14:paraId="65A73071" w14:textId="53BD9F50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от 04.03.2022</w:t>
            </w:r>
          </w:p>
        </w:tc>
      </w:tr>
      <w:tr w:rsidR="005A3CEE" w14:paraId="565183B8" w14:textId="59FA5510" w:rsidTr="00C82523">
        <w:tc>
          <w:tcPr>
            <w:tcW w:w="1162" w:type="dxa"/>
          </w:tcPr>
          <w:p w14:paraId="6C8EB987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C58978A" w14:textId="62081EB4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51" w:type="dxa"/>
            <w:vAlign w:val="bottom"/>
          </w:tcPr>
          <w:p w14:paraId="0DBA3DBC" w14:textId="135B65E8" w:rsidR="005A3CEE" w:rsidRPr="002F25E3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1EB473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3CDF1C68" w14:textId="03B5D0FA" w:rsidR="005A3CEE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sz w:val="28"/>
                <w:szCs w:val="28"/>
              </w:rPr>
              <w:t>309 163,00</w:t>
            </w:r>
          </w:p>
        </w:tc>
        <w:tc>
          <w:tcPr>
            <w:tcW w:w="1642" w:type="dxa"/>
          </w:tcPr>
          <w:p w14:paraId="739E23DF" w14:textId="0302312B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от 04.03.2022</w:t>
            </w:r>
          </w:p>
        </w:tc>
      </w:tr>
      <w:tr w:rsidR="005A3CEE" w14:paraId="678EEDA8" w14:textId="14D312C8" w:rsidTr="00C82523">
        <w:tc>
          <w:tcPr>
            <w:tcW w:w="1162" w:type="dxa"/>
          </w:tcPr>
          <w:p w14:paraId="03C332EA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6FBF981" w14:textId="3A705D9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51" w:type="dxa"/>
            <w:vAlign w:val="bottom"/>
          </w:tcPr>
          <w:p w14:paraId="5B9F87FA" w14:textId="1013C0BD" w:rsidR="005A3CEE" w:rsidRPr="002F25E3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BEAB13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123071EB" w14:textId="41FD915E" w:rsidR="005A3CEE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sz w:val="28"/>
                <w:szCs w:val="28"/>
              </w:rPr>
              <w:t>451 212,00</w:t>
            </w:r>
          </w:p>
        </w:tc>
        <w:tc>
          <w:tcPr>
            <w:tcW w:w="1642" w:type="dxa"/>
          </w:tcPr>
          <w:p w14:paraId="0084445F" w14:textId="00E6BD35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от 04.03.2022</w:t>
            </w:r>
          </w:p>
        </w:tc>
      </w:tr>
      <w:tr w:rsidR="00C07661" w14:paraId="6DC5A155" w14:textId="6D3FAF73" w:rsidTr="00C07661">
        <w:tc>
          <w:tcPr>
            <w:tcW w:w="1162" w:type="dxa"/>
          </w:tcPr>
          <w:p w14:paraId="7150761F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22CC7B5" w14:textId="7284F24D" w:rsidR="00C07661" w:rsidRDefault="00C07661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51" w:type="dxa"/>
            <w:vAlign w:val="bottom"/>
          </w:tcPr>
          <w:p w14:paraId="4AF652E7" w14:textId="79FC2657" w:rsidR="00C07661" w:rsidRPr="002F25E3" w:rsidRDefault="00C07661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090" w:type="dxa"/>
          </w:tcPr>
          <w:p w14:paraId="6A3C9C7A" w14:textId="77777777" w:rsidR="00C07661" w:rsidRPr="005A3CEE" w:rsidRDefault="00C07661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D75430" w14:textId="0B8DD453" w:rsidR="00C07661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color w:val="000000"/>
                <w:sz w:val="28"/>
                <w:szCs w:val="28"/>
              </w:rPr>
              <w:t>51 883,00</w:t>
            </w:r>
          </w:p>
        </w:tc>
        <w:tc>
          <w:tcPr>
            <w:tcW w:w="1642" w:type="dxa"/>
          </w:tcPr>
          <w:p w14:paraId="3F3ABECC" w14:textId="54D7D01B" w:rsidR="00C07661" w:rsidRDefault="003917B6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1EBC23A8" w14:textId="4BB66C67" w:rsidTr="00C07661">
        <w:tc>
          <w:tcPr>
            <w:tcW w:w="1162" w:type="dxa"/>
          </w:tcPr>
          <w:p w14:paraId="75819E4E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E21468E" w14:textId="36D070BC" w:rsidR="00C07661" w:rsidRDefault="00C07661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51" w:type="dxa"/>
            <w:vAlign w:val="bottom"/>
          </w:tcPr>
          <w:p w14:paraId="4D9C8502" w14:textId="3B23D2B5" w:rsidR="00C07661" w:rsidRPr="002F25E3" w:rsidRDefault="00C07661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36A654A5" w14:textId="77777777" w:rsidR="00C07661" w:rsidRPr="005A3CEE" w:rsidRDefault="00C07661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8A78C40" w14:textId="09C379D1" w:rsidR="00C07661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color w:val="000000"/>
                <w:sz w:val="28"/>
                <w:szCs w:val="28"/>
              </w:rPr>
              <w:t>436 826,50</w:t>
            </w:r>
          </w:p>
        </w:tc>
        <w:tc>
          <w:tcPr>
            <w:tcW w:w="1642" w:type="dxa"/>
          </w:tcPr>
          <w:p w14:paraId="30699285" w14:textId="3B283CBD" w:rsidR="00C07661" w:rsidRDefault="003917B6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5A3CEE" w14:paraId="676EDDAA" w14:textId="5D26CFC2" w:rsidTr="000859AD">
        <w:tc>
          <w:tcPr>
            <w:tcW w:w="1162" w:type="dxa"/>
          </w:tcPr>
          <w:p w14:paraId="73C9DC1F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BF92A14" w14:textId="08A31784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451" w:type="dxa"/>
            <w:vAlign w:val="bottom"/>
          </w:tcPr>
          <w:p w14:paraId="10D01CC2" w14:textId="3013F233" w:rsidR="005A3CEE" w:rsidRPr="002F25E3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EBE9A3" w14:textId="65994378" w:rsidR="005A3CEE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sz w:val="28"/>
                <w:szCs w:val="28"/>
              </w:rPr>
              <w:t>496 214,50</w:t>
            </w:r>
          </w:p>
        </w:tc>
        <w:tc>
          <w:tcPr>
            <w:tcW w:w="1642" w:type="dxa"/>
          </w:tcPr>
          <w:p w14:paraId="34FD1E58" w14:textId="0E1F9B69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от 04.03.2022</w:t>
            </w:r>
          </w:p>
        </w:tc>
      </w:tr>
      <w:tr w:rsidR="005A3CEE" w14:paraId="73B08C3B" w14:textId="6D81D9C7" w:rsidTr="000859AD">
        <w:tc>
          <w:tcPr>
            <w:tcW w:w="1162" w:type="dxa"/>
          </w:tcPr>
          <w:p w14:paraId="21968F15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12957F5" w14:textId="220E81CE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51" w:type="dxa"/>
            <w:vAlign w:val="bottom"/>
          </w:tcPr>
          <w:p w14:paraId="0A202B52" w14:textId="256588DA" w:rsidR="005A3CEE" w:rsidRPr="002F25E3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2AB00D" w14:textId="7683F8E6" w:rsidR="005A3CEE" w:rsidRP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sz w:val="28"/>
                <w:szCs w:val="28"/>
              </w:rPr>
              <w:t>260 327,50</w:t>
            </w:r>
          </w:p>
        </w:tc>
        <w:tc>
          <w:tcPr>
            <w:tcW w:w="1642" w:type="dxa"/>
          </w:tcPr>
          <w:p w14:paraId="298C8FE5" w14:textId="691415B1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 от 04.03.2022</w:t>
            </w:r>
          </w:p>
        </w:tc>
      </w:tr>
      <w:tr w:rsidR="00C07661" w14:paraId="23D56546" w14:textId="10790D8D" w:rsidTr="00C07661">
        <w:tc>
          <w:tcPr>
            <w:tcW w:w="1162" w:type="dxa"/>
          </w:tcPr>
          <w:p w14:paraId="066F6455" w14:textId="77777777" w:rsidR="005A3CEE" w:rsidRDefault="005A3CE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373260E" w14:textId="27FBEAE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451" w:type="dxa"/>
            <w:vAlign w:val="bottom"/>
          </w:tcPr>
          <w:p w14:paraId="6387A8B9" w14:textId="723AAF3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Автоколонна №1288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1A6E1C7F" w14:textId="7777777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6609F8A" w14:textId="6A3FD88F" w:rsidR="00C07661" w:rsidRDefault="005A3CE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CEE">
              <w:rPr>
                <w:rFonts w:ascii="PT Astra Serif" w:hAnsi="PT Astra Serif"/>
                <w:sz w:val="28"/>
                <w:szCs w:val="28"/>
              </w:rPr>
              <w:t>277 882,50</w:t>
            </w:r>
          </w:p>
        </w:tc>
        <w:tc>
          <w:tcPr>
            <w:tcW w:w="1642" w:type="dxa"/>
          </w:tcPr>
          <w:p w14:paraId="0F098708" w14:textId="67271AC4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2F970671" w14:textId="7B8E0935" w:rsidTr="00C07661">
        <w:tc>
          <w:tcPr>
            <w:tcW w:w="1162" w:type="dxa"/>
          </w:tcPr>
          <w:p w14:paraId="1F531378" w14:textId="77777777" w:rsidR="005A3CEE" w:rsidRDefault="005A3CE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7A88AD2" w14:textId="7A68BE22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451" w:type="dxa"/>
          </w:tcPr>
          <w:p w14:paraId="3D77DF57" w14:textId="77777777" w:rsidR="003917B6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7E252C8" w14:textId="6D99B9C0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«Щекинская А/К 1810»</w:t>
            </w:r>
          </w:p>
        </w:tc>
        <w:tc>
          <w:tcPr>
            <w:tcW w:w="2090" w:type="dxa"/>
          </w:tcPr>
          <w:p w14:paraId="71039D8C" w14:textId="77777777" w:rsidR="003917B6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08EC135" w14:textId="0F51FE69" w:rsidR="00C07661" w:rsidRDefault="005A3CE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CEE">
              <w:rPr>
                <w:rFonts w:ascii="PT Astra Serif" w:hAnsi="PT Astra Serif"/>
                <w:sz w:val="28"/>
                <w:szCs w:val="28"/>
              </w:rPr>
              <w:t>58 236,00</w:t>
            </w:r>
          </w:p>
        </w:tc>
        <w:tc>
          <w:tcPr>
            <w:tcW w:w="1642" w:type="dxa"/>
          </w:tcPr>
          <w:p w14:paraId="13042527" w14:textId="6663A904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5A3CEE" w14:paraId="00B7EE95" w14:textId="77777777" w:rsidTr="000921AE">
        <w:tc>
          <w:tcPr>
            <w:tcW w:w="1162" w:type="dxa"/>
          </w:tcPr>
          <w:p w14:paraId="1CE6086C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93A95FE" w14:textId="511E9279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19028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4799008C" w14:textId="65C5AFAE" w:rsidR="005A3CEE" w:rsidRP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</w:t>
            </w:r>
            <w:proofErr w:type="spellStart"/>
            <w:r w:rsidRPr="005A3CEE">
              <w:rPr>
                <w:rFonts w:ascii="PT Astra Serif" w:hAnsi="PT Astra Serif" w:cs="Calibri"/>
                <w:color w:val="000000"/>
                <w:sz w:val="28"/>
                <w:szCs w:val="28"/>
              </w:rPr>
              <w:t>Тулаавтотранс</w:t>
            </w:r>
            <w:proofErr w:type="spellEnd"/>
            <w:r w:rsidRPr="005A3CEE">
              <w:rPr>
                <w:rFonts w:ascii="PT Astra Serif" w:hAnsi="PT Astra Serif" w:cs="Calibri"/>
                <w:color w:val="000000"/>
                <w:sz w:val="28"/>
                <w:szCs w:val="28"/>
              </w:rPr>
              <w:t>"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7E5E8A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53B6DB71" w14:textId="09C01F53" w:rsidR="005A3CEE" w:rsidRP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color w:val="000000"/>
                <w:sz w:val="28"/>
                <w:szCs w:val="28"/>
              </w:rPr>
              <w:t>31 599,50</w:t>
            </w:r>
          </w:p>
        </w:tc>
        <w:tc>
          <w:tcPr>
            <w:tcW w:w="1642" w:type="dxa"/>
          </w:tcPr>
          <w:p w14:paraId="290D5D10" w14:textId="62723C3F" w:rsidR="005A3CEE" w:rsidRP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CEE">
              <w:rPr>
                <w:rFonts w:ascii="PT Astra Serif" w:hAnsi="PT Astra Serif"/>
                <w:sz w:val="28"/>
                <w:szCs w:val="28"/>
              </w:rPr>
              <w:t>18 от 03.06.2022</w:t>
            </w:r>
          </w:p>
        </w:tc>
      </w:tr>
      <w:tr w:rsidR="005A3CEE" w14:paraId="250BD063" w14:textId="77777777" w:rsidTr="000921AE">
        <w:tc>
          <w:tcPr>
            <w:tcW w:w="1162" w:type="dxa"/>
          </w:tcPr>
          <w:p w14:paraId="3B8B3038" w14:textId="77777777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ACE2663" w14:textId="3FDDD041" w:rsid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D19EA6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41A371E4" w14:textId="2D344897" w:rsidR="005A3CEE" w:rsidRP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"Веневское АТП"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25218" w14:textId="77777777" w:rsidR="005A3CEE" w:rsidRDefault="005A3CEE" w:rsidP="005A3CE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  <w:p w14:paraId="36550E12" w14:textId="4CFD8E20" w:rsidR="005A3CEE" w:rsidRP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CEE">
              <w:rPr>
                <w:rFonts w:ascii="PT Astra Serif" w:hAnsi="PT Astra Serif" w:cs="Calibri"/>
                <w:sz w:val="28"/>
                <w:szCs w:val="28"/>
              </w:rPr>
              <w:t>303 044,00</w:t>
            </w:r>
          </w:p>
        </w:tc>
        <w:tc>
          <w:tcPr>
            <w:tcW w:w="1642" w:type="dxa"/>
          </w:tcPr>
          <w:p w14:paraId="7809A4FF" w14:textId="044C2C41" w:rsidR="005A3CEE" w:rsidRPr="005A3CEE" w:rsidRDefault="005A3CEE" w:rsidP="005A3CE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3CEE">
              <w:rPr>
                <w:rFonts w:ascii="PT Astra Serif" w:hAnsi="PT Astra Serif"/>
                <w:sz w:val="28"/>
                <w:szCs w:val="28"/>
              </w:rPr>
              <w:t>19 от 03.06.2022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200DB1"/>
    <w:rsid w:val="002F25E3"/>
    <w:rsid w:val="00315910"/>
    <w:rsid w:val="003917B6"/>
    <w:rsid w:val="003F1812"/>
    <w:rsid w:val="00524E89"/>
    <w:rsid w:val="005A3CEE"/>
    <w:rsid w:val="005F4B6E"/>
    <w:rsid w:val="006119F5"/>
    <w:rsid w:val="0075730D"/>
    <w:rsid w:val="00815D39"/>
    <w:rsid w:val="009A3FC6"/>
    <w:rsid w:val="00A029A1"/>
    <w:rsid w:val="00AB28AE"/>
    <w:rsid w:val="00B554B3"/>
    <w:rsid w:val="00BA087C"/>
    <w:rsid w:val="00C050D8"/>
    <w:rsid w:val="00C07661"/>
    <w:rsid w:val="00CC0800"/>
    <w:rsid w:val="00D14447"/>
    <w:rsid w:val="00DD2149"/>
    <w:rsid w:val="00E309A4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3</cp:revision>
  <cp:lastPrinted>2022-02-28T11:07:00Z</cp:lastPrinted>
  <dcterms:created xsi:type="dcterms:W3CDTF">2022-05-25T08:52:00Z</dcterms:created>
  <dcterms:modified xsi:type="dcterms:W3CDTF">2022-11-24T12:08:00Z</dcterms:modified>
</cp:coreProperties>
</file>