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D84" w14:textId="6D718E48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892386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1A84A318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892386">
        <w:rPr>
          <w:rFonts w:ascii="PT Astra Serif" w:hAnsi="PT Astra Serif"/>
          <w:b/>
          <w:bCs/>
          <w:sz w:val="28"/>
          <w:szCs w:val="28"/>
          <w:u w:val="single"/>
        </w:rPr>
        <w:t>21.10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62CEEC9" w14:textId="0048A460" w:rsidR="00D14447" w:rsidRPr="00A50D6E" w:rsidRDefault="00D14447" w:rsidP="00FA4820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Pr="00D14447">
        <w:rPr>
          <w:rFonts w:ascii="PT Astra Serif" w:hAnsi="PT Astra Serif"/>
          <w:sz w:val="28"/>
          <w:szCs w:val="28"/>
        </w:rPr>
        <w:t>государственн</w:t>
      </w:r>
      <w:r w:rsidR="00FA4820">
        <w:rPr>
          <w:rFonts w:ascii="PT Astra Serif" w:hAnsi="PT Astra Serif"/>
          <w:sz w:val="28"/>
          <w:szCs w:val="28"/>
        </w:rPr>
        <w:t>ое</w:t>
      </w:r>
      <w:r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A4820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892386">
        <w:rPr>
          <w:rFonts w:ascii="PT Astra Serif" w:hAnsi="PT Astra Serif"/>
          <w:b/>
          <w:bCs/>
          <w:sz w:val="28"/>
          <w:szCs w:val="28"/>
        </w:rPr>
        <w:t>сентябрь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76910C83" w14:textId="77777777" w:rsidR="003F1812" w:rsidRPr="00393459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7"/>
        <w:gridCol w:w="4529"/>
        <w:gridCol w:w="2061"/>
        <w:gridCol w:w="1628"/>
      </w:tblGrid>
      <w:tr w:rsidR="00FA4820" w14:paraId="627C2505" w14:textId="62F853D0" w:rsidTr="00FA4820">
        <w:tc>
          <w:tcPr>
            <w:tcW w:w="1137" w:type="dxa"/>
          </w:tcPr>
          <w:p w14:paraId="41D12F44" w14:textId="585E19F8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557" w:type="dxa"/>
          </w:tcPr>
          <w:p w14:paraId="110F14A1" w14:textId="67353DB2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72" w:type="dxa"/>
          </w:tcPr>
          <w:p w14:paraId="0A971E90" w14:textId="439D8890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579" w:type="dxa"/>
          </w:tcPr>
          <w:p w14:paraId="6BB444C0" w14:textId="530D9025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A4820" w14:paraId="0B7125D2" w14:textId="7DBE730E" w:rsidTr="00FA4820">
        <w:tc>
          <w:tcPr>
            <w:tcW w:w="1137" w:type="dxa"/>
          </w:tcPr>
          <w:p w14:paraId="5CE3BDF7" w14:textId="222D0D0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57" w:type="dxa"/>
            <w:vAlign w:val="bottom"/>
          </w:tcPr>
          <w:p w14:paraId="27FBA1C5" w14:textId="750F0AB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3449D893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3344F4EF" w:rsidR="00FA4820" w:rsidRDefault="00892386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386">
              <w:rPr>
                <w:rFonts w:ascii="PT Astra Serif" w:hAnsi="PT Astra Serif"/>
                <w:sz w:val="28"/>
                <w:szCs w:val="28"/>
              </w:rPr>
              <w:t>11 574,35</w:t>
            </w:r>
          </w:p>
        </w:tc>
        <w:tc>
          <w:tcPr>
            <w:tcW w:w="1579" w:type="dxa"/>
          </w:tcPr>
          <w:p w14:paraId="0E50E34A" w14:textId="72758F69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5/1 от 04.03.2022</w:t>
            </w:r>
          </w:p>
        </w:tc>
      </w:tr>
      <w:tr w:rsidR="00FA4820" w14:paraId="10BFC104" w14:textId="502C4375" w:rsidTr="00FA4820">
        <w:tc>
          <w:tcPr>
            <w:tcW w:w="1137" w:type="dxa"/>
          </w:tcPr>
          <w:p w14:paraId="2E331D38" w14:textId="275C6D9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57" w:type="dxa"/>
            <w:vAlign w:val="bottom"/>
          </w:tcPr>
          <w:p w14:paraId="79F4B1D3" w14:textId="1FE57AC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Макарова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Н.Е.</w:t>
            </w:r>
            <w:proofErr w:type="gramEnd"/>
          </w:p>
        </w:tc>
        <w:tc>
          <w:tcPr>
            <w:tcW w:w="2072" w:type="dxa"/>
          </w:tcPr>
          <w:p w14:paraId="5EB1702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B56EC9B" w14:textId="169D761D" w:rsidR="00FA4820" w:rsidRDefault="00892386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386">
              <w:rPr>
                <w:rFonts w:ascii="PT Astra Serif" w:hAnsi="PT Astra Serif"/>
                <w:sz w:val="28"/>
                <w:szCs w:val="28"/>
              </w:rPr>
              <w:t>126 189,33</w:t>
            </w:r>
          </w:p>
        </w:tc>
        <w:tc>
          <w:tcPr>
            <w:tcW w:w="1579" w:type="dxa"/>
          </w:tcPr>
          <w:p w14:paraId="4D24B479" w14:textId="69F27058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от 04.03.2022</w:t>
            </w:r>
          </w:p>
        </w:tc>
      </w:tr>
      <w:tr w:rsidR="00FA4820" w14:paraId="7815EEF0" w14:textId="142C5F0D" w:rsidTr="00FA4820">
        <w:tc>
          <w:tcPr>
            <w:tcW w:w="1137" w:type="dxa"/>
          </w:tcPr>
          <w:p w14:paraId="750B9CC1" w14:textId="7C7C54F6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57" w:type="dxa"/>
            <w:vAlign w:val="bottom"/>
          </w:tcPr>
          <w:p w14:paraId="5989880E" w14:textId="48D4513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72" w:type="dxa"/>
          </w:tcPr>
          <w:p w14:paraId="2C81EB6F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C356951" w14:textId="695A4FB7" w:rsidR="00FA4820" w:rsidRDefault="00892386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386">
              <w:rPr>
                <w:rFonts w:ascii="PT Astra Serif" w:hAnsi="PT Astra Serif"/>
                <w:sz w:val="28"/>
                <w:szCs w:val="28"/>
              </w:rPr>
              <w:t>126 913,78</w:t>
            </w:r>
          </w:p>
        </w:tc>
        <w:tc>
          <w:tcPr>
            <w:tcW w:w="1579" w:type="dxa"/>
          </w:tcPr>
          <w:p w14:paraId="05472814" w14:textId="2D71521B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6/2 от 04.03.2022</w:t>
            </w:r>
          </w:p>
        </w:tc>
      </w:tr>
      <w:tr w:rsidR="00FA4820" w14:paraId="1833BB4E" w14:textId="15D93D24" w:rsidTr="00FA4820">
        <w:tc>
          <w:tcPr>
            <w:tcW w:w="1137" w:type="dxa"/>
          </w:tcPr>
          <w:p w14:paraId="128E9EA8" w14:textId="13A54E3E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57" w:type="dxa"/>
            <w:vAlign w:val="bottom"/>
          </w:tcPr>
          <w:p w14:paraId="04695EF0" w14:textId="340A1308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72" w:type="dxa"/>
          </w:tcPr>
          <w:p w14:paraId="061C32A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96BD0BD" w14:textId="289D5DE8" w:rsidR="00FA4820" w:rsidRDefault="00892386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386">
              <w:rPr>
                <w:rFonts w:ascii="PT Astra Serif" w:hAnsi="PT Astra Serif"/>
                <w:sz w:val="28"/>
                <w:szCs w:val="28"/>
              </w:rPr>
              <w:t>972 604,30</w:t>
            </w:r>
          </w:p>
        </w:tc>
        <w:tc>
          <w:tcPr>
            <w:tcW w:w="1579" w:type="dxa"/>
          </w:tcPr>
          <w:p w14:paraId="4A0B588E" w14:textId="1009129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1/2 от 04.03.2022</w:t>
            </w:r>
          </w:p>
        </w:tc>
      </w:tr>
      <w:tr w:rsidR="00FA4820" w14:paraId="73109791" w14:textId="30512E8E" w:rsidTr="00FA4820">
        <w:tc>
          <w:tcPr>
            <w:tcW w:w="1137" w:type="dxa"/>
          </w:tcPr>
          <w:p w14:paraId="4F3C6E46" w14:textId="5E938B3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57" w:type="dxa"/>
            <w:vAlign w:val="bottom"/>
          </w:tcPr>
          <w:p w14:paraId="5C5F5523" w14:textId="5D517CD9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057D08E1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51F429" w14:textId="7C10BE51" w:rsidR="00FA4820" w:rsidRDefault="00892386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386">
              <w:rPr>
                <w:rFonts w:ascii="PT Astra Serif" w:hAnsi="PT Astra Serif"/>
                <w:sz w:val="28"/>
                <w:szCs w:val="28"/>
              </w:rPr>
              <w:t>2 214 496,92</w:t>
            </w:r>
          </w:p>
        </w:tc>
        <w:tc>
          <w:tcPr>
            <w:tcW w:w="1579" w:type="dxa"/>
          </w:tcPr>
          <w:p w14:paraId="3573D7CD" w14:textId="417D3E2D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от 03.03.2022</w:t>
            </w:r>
          </w:p>
        </w:tc>
      </w:tr>
      <w:tr w:rsidR="00FA4820" w14:paraId="111314A3" w14:textId="382AA1A0" w:rsidTr="00FA4820">
        <w:tc>
          <w:tcPr>
            <w:tcW w:w="1137" w:type="dxa"/>
          </w:tcPr>
          <w:p w14:paraId="2BE4ACF6" w14:textId="240B75C7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57" w:type="dxa"/>
            <w:vAlign w:val="bottom"/>
          </w:tcPr>
          <w:p w14:paraId="7ECC2830" w14:textId="66B20E7C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72" w:type="dxa"/>
          </w:tcPr>
          <w:p w14:paraId="773D32BE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92EBCEF" w14:textId="2364A71B" w:rsidR="00FA4820" w:rsidRDefault="00892386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386">
              <w:rPr>
                <w:rFonts w:ascii="PT Astra Serif" w:hAnsi="PT Astra Serif"/>
                <w:sz w:val="28"/>
                <w:szCs w:val="28"/>
              </w:rPr>
              <w:t>800 212,18</w:t>
            </w:r>
          </w:p>
        </w:tc>
        <w:tc>
          <w:tcPr>
            <w:tcW w:w="1579" w:type="dxa"/>
          </w:tcPr>
          <w:p w14:paraId="56873BE8" w14:textId="6815463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14/1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14068"/>
    <w:rsid w:val="001C51ED"/>
    <w:rsid w:val="001E1164"/>
    <w:rsid w:val="002049B4"/>
    <w:rsid w:val="00261E27"/>
    <w:rsid w:val="002F25E3"/>
    <w:rsid w:val="00320508"/>
    <w:rsid w:val="00393459"/>
    <w:rsid w:val="003F1812"/>
    <w:rsid w:val="00416311"/>
    <w:rsid w:val="00441BE9"/>
    <w:rsid w:val="00524E89"/>
    <w:rsid w:val="005D18B0"/>
    <w:rsid w:val="006B15A9"/>
    <w:rsid w:val="007213F5"/>
    <w:rsid w:val="007E5585"/>
    <w:rsid w:val="00892386"/>
    <w:rsid w:val="00A029A1"/>
    <w:rsid w:val="00A23FFB"/>
    <w:rsid w:val="00A40DD7"/>
    <w:rsid w:val="00A50D6E"/>
    <w:rsid w:val="00A5317F"/>
    <w:rsid w:val="00B554B3"/>
    <w:rsid w:val="00C41233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3</cp:revision>
  <cp:lastPrinted>2022-02-28T11:00:00Z</cp:lastPrinted>
  <dcterms:created xsi:type="dcterms:W3CDTF">2022-05-25T08:51:00Z</dcterms:created>
  <dcterms:modified xsi:type="dcterms:W3CDTF">2022-11-24T12:11:00Z</dcterms:modified>
</cp:coreProperties>
</file>