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72EBA" w14:textId="77777777" w:rsidR="00DC7D59" w:rsidRDefault="009E3172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Информация о заявителях, которым предоставляются субсидии (отказано в предоставлении субсидий) на возмещение недополученных доходов в связи с реализацией Закона Тульской области</w:t>
      </w:r>
      <w:r>
        <w:rPr>
          <w:rFonts w:ascii="PT Astra Serif" w:hAnsi="PT Astra Serif"/>
          <w:b/>
          <w:sz w:val="28"/>
        </w:rPr>
        <w:br/>
        <w:t>«Об образовании»</w:t>
      </w:r>
    </w:p>
    <w:p w14:paraId="1C286585" w14:textId="77777777" w:rsidR="00DC7D59" w:rsidRDefault="00DC7D59">
      <w:pPr>
        <w:jc w:val="center"/>
        <w:rPr>
          <w:rFonts w:ascii="PT Astra Serif" w:hAnsi="PT Astra Serif"/>
          <w:b/>
          <w:sz w:val="28"/>
        </w:rPr>
      </w:pPr>
    </w:p>
    <w:p w14:paraId="54CB71E3" w14:textId="77777777" w:rsidR="00DC7D59" w:rsidRDefault="009E3172">
      <w:pPr>
        <w:rPr>
          <w:rFonts w:ascii="PT Astra Serif" w:hAnsi="PT Astra Serif"/>
          <w:b/>
          <w:sz w:val="28"/>
          <w:u w:val="single"/>
        </w:rPr>
      </w:pPr>
      <w:r>
        <w:rPr>
          <w:rFonts w:ascii="PT Astra Serif" w:hAnsi="PT Astra Serif"/>
          <w:b/>
          <w:sz w:val="28"/>
          <w:u w:val="single"/>
        </w:rPr>
        <w:t xml:space="preserve">г. Тула </w:t>
      </w:r>
      <w:r>
        <w:rPr>
          <w:rFonts w:ascii="PT Astra Serif" w:hAnsi="PT Astra Serif"/>
          <w:b/>
          <w:sz w:val="28"/>
        </w:rPr>
        <w:t xml:space="preserve">                                                                                                    </w:t>
      </w:r>
      <w:r>
        <w:rPr>
          <w:rFonts w:ascii="PT Astra Serif" w:hAnsi="PT Astra Serif"/>
          <w:b/>
          <w:sz w:val="28"/>
          <w:u w:val="single"/>
        </w:rPr>
        <w:t>19.04.2024</w:t>
      </w:r>
    </w:p>
    <w:p w14:paraId="1BDCF1C0" w14:textId="77777777" w:rsidR="00DC7D59" w:rsidRDefault="00DC7D59">
      <w:pPr>
        <w:jc w:val="center"/>
        <w:rPr>
          <w:rFonts w:ascii="PT Astra Serif" w:hAnsi="PT Astra Serif"/>
          <w:b/>
          <w:sz w:val="28"/>
        </w:rPr>
      </w:pPr>
    </w:p>
    <w:p w14:paraId="063315E4" w14:textId="63891DC2" w:rsidR="00DC7D59" w:rsidRDefault="009E3172">
      <w:pPr>
        <w:pStyle w:val="a6"/>
        <w:spacing w:before="1"/>
        <w:ind w:left="0" w:right="108" w:firstLine="70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основании постановления правительства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Тульской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области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pacing w:val="80"/>
          <w:sz w:val="28"/>
        </w:rPr>
        <w:br/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26 декабря 2016 г. № 632 «Об утверждении порядков предоставления </w:t>
      </w:r>
      <w:r>
        <w:rPr>
          <w:rFonts w:ascii="PT Astra Serif" w:hAnsi="PT Astra Serif"/>
          <w:sz w:val="28"/>
        </w:rPr>
        <w:br/>
        <w:t>из бюджета Тульс</w:t>
      </w:r>
      <w:r>
        <w:rPr>
          <w:rFonts w:ascii="PT Astra Serif" w:hAnsi="PT Astra Serif"/>
          <w:sz w:val="28"/>
        </w:rPr>
        <w:t xml:space="preserve">кой области субсидий организациям, осуществляющим пассажирские перевозки общественным транспортом, на возмещение недополученных доходов в связи с реализацией Закона Тульской области </w:t>
      </w:r>
      <w:r>
        <w:rPr>
          <w:rFonts w:ascii="PT Astra Serif" w:hAnsi="PT Astra Serif"/>
          <w:sz w:val="28"/>
        </w:rPr>
        <w:br/>
        <w:t>«Об образовании»» ГУ ТО «Организатор перевозок и навигации» размещает инф</w:t>
      </w:r>
      <w:r>
        <w:rPr>
          <w:rFonts w:ascii="PT Astra Serif" w:hAnsi="PT Astra Serif"/>
          <w:sz w:val="28"/>
        </w:rPr>
        <w:t xml:space="preserve">ормацию о принятии решения по предоставлению (отказе </w:t>
      </w:r>
      <w:r>
        <w:rPr>
          <w:rFonts w:ascii="PT Astra Serif" w:hAnsi="PT Astra Serif"/>
          <w:sz w:val="28"/>
        </w:rPr>
        <w:br/>
        <w:t xml:space="preserve">в предоставлении) заявителям субсидий на возмещение недополученных доходов в связи с реализацией Закона Тульской области «Об образовании» </w:t>
      </w:r>
      <w:r>
        <w:rPr>
          <w:rFonts w:ascii="PT Astra Serif" w:hAnsi="PT Astra Serif"/>
          <w:sz w:val="28"/>
        </w:rPr>
        <w:br/>
      </w:r>
      <w:bookmarkStart w:id="0" w:name="_GoBack"/>
      <w:bookmarkEnd w:id="0"/>
      <w:r>
        <w:rPr>
          <w:rFonts w:ascii="PT Astra Serif" w:hAnsi="PT Astra Serif"/>
          <w:b/>
          <w:sz w:val="28"/>
        </w:rPr>
        <w:t xml:space="preserve">за март 2024 г </w:t>
      </w:r>
      <w:r>
        <w:rPr>
          <w:rFonts w:ascii="PT Astra Serif" w:hAnsi="PT Astra Serif"/>
          <w:sz w:val="28"/>
        </w:rPr>
        <w:t xml:space="preserve">в рамках заключенных соглашений о предоставлении </w:t>
      </w:r>
      <w:r>
        <w:rPr>
          <w:rFonts w:ascii="PT Astra Serif" w:hAnsi="PT Astra Serif"/>
          <w:sz w:val="28"/>
        </w:rPr>
        <w:br/>
        <w:t>из бюджета Тульской области субсидий юридическим лицам, индивидуальным предпринимателям.</w:t>
      </w:r>
    </w:p>
    <w:p w14:paraId="70DB75B6" w14:textId="77777777" w:rsidR="00DC7D59" w:rsidRDefault="00DC7D59">
      <w:pPr>
        <w:pStyle w:val="a6"/>
        <w:spacing w:before="1"/>
        <w:ind w:left="0" w:right="108" w:firstLine="709"/>
        <w:rPr>
          <w:rFonts w:ascii="PT Astra Serif" w:hAnsi="PT Astra Serif"/>
          <w:sz w:val="28"/>
        </w:rPr>
      </w:pPr>
    </w:p>
    <w:p w14:paraId="2E3FB590" w14:textId="77777777" w:rsidR="00DC7D59" w:rsidRDefault="00DC7D59">
      <w:pPr>
        <w:jc w:val="both"/>
        <w:rPr>
          <w:rFonts w:ascii="PT Astra Serif" w:hAnsi="PT Astra Serif"/>
        </w:rPr>
      </w:pP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683"/>
        <w:gridCol w:w="3397"/>
      </w:tblGrid>
      <w:tr w:rsidR="00DC7D59" w14:paraId="328944AC" w14:textId="77777777">
        <w:trPr>
          <w:trHeight w:val="580"/>
          <w:jc w:val="center"/>
        </w:trPr>
        <w:tc>
          <w:tcPr>
            <w:tcW w:w="846" w:type="dxa"/>
            <w:vAlign w:val="center"/>
          </w:tcPr>
          <w:p w14:paraId="5D252542" w14:textId="77777777" w:rsidR="00DC7D59" w:rsidRDefault="009E3172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№ п/п</w:t>
            </w:r>
          </w:p>
        </w:tc>
        <w:tc>
          <w:tcPr>
            <w:tcW w:w="4683" w:type="dxa"/>
            <w:vAlign w:val="center"/>
          </w:tcPr>
          <w:p w14:paraId="75134DE8" w14:textId="77777777" w:rsidR="00DC7D59" w:rsidRDefault="009E3172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Наименование организации</w:t>
            </w:r>
          </w:p>
        </w:tc>
        <w:tc>
          <w:tcPr>
            <w:tcW w:w="3397" w:type="dxa"/>
            <w:vAlign w:val="center"/>
          </w:tcPr>
          <w:p w14:paraId="00A0C3EE" w14:textId="77777777" w:rsidR="00DC7D59" w:rsidRDefault="009E3172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Решение о предоставлении/отказе в представлении субсидии</w:t>
            </w:r>
          </w:p>
        </w:tc>
      </w:tr>
      <w:tr w:rsidR="00DC7D59" w14:paraId="3BCFB06D" w14:textId="77777777">
        <w:trPr>
          <w:trHeight w:val="419"/>
          <w:jc w:val="center"/>
        </w:trPr>
        <w:tc>
          <w:tcPr>
            <w:tcW w:w="846" w:type="dxa"/>
            <w:vAlign w:val="center"/>
          </w:tcPr>
          <w:p w14:paraId="571C51B3" w14:textId="77777777" w:rsidR="00DC7D59" w:rsidRDefault="009E3172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4683" w:type="dxa"/>
            <w:vAlign w:val="center"/>
          </w:tcPr>
          <w:p w14:paraId="747735D9" w14:textId="77777777" w:rsidR="00DC7D59" w:rsidRDefault="009E3172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ООО «Ирбис»</w:t>
            </w:r>
          </w:p>
        </w:tc>
        <w:tc>
          <w:tcPr>
            <w:tcW w:w="3397" w:type="dxa"/>
            <w:vAlign w:val="center"/>
          </w:tcPr>
          <w:p w14:paraId="1C59CB0F" w14:textId="77777777" w:rsidR="00DC7D59" w:rsidRDefault="009E3172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Предоставляется</w:t>
            </w:r>
          </w:p>
        </w:tc>
      </w:tr>
      <w:tr w:rsidR="00DC7D59" w14:paraId="6D0A18CE" w14:textId="77777777">
        <w:trPr>
          <w:trHeight w:val="411"/>
          <w:jc w:val="center"/>
        </w:trPr>
        <w:tc>
          <w:tcPr>
            <w:tcW w:w="846" w:type="dxa"/>
            <w:vAlign w:val="center"/>
          </w:tcPr>
          <w:p w14:paraId="29B0255C" w14:textId="77777777" w:rsidR="00DC7D59" w:rsidRDefault="009E3172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4683" w:type="dxa"/>
            <w:vAlign w:val="center"/>
          </w:tcPr>
          <w:p w14:paraId="6595F324" w14:textId="77777777" w:rsidR="00DC7D59" w:rsidRDefault="009E3172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ИП Краева Марина Александровна</w:t>
            </w:r>
          </w:p>
        </w:tc>
        <w:tc>
          <w:tcPr>
            <w:tcW w:w="3397" w:type="dxa"/>
            <w:vAlign w:val="center"/>
          </w:tcPr>
          <w:p w14:paraId="449D992C" w14:textId="77777777" w:rsidR="00DC7D59" w:rsidRDefault="009E3172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Предоставляется</w:t>
            </w:r>
          </w:p>
        </w:tc>
      </w:tr>
      <w:tr w:rsidR="00DC7D59" w14:paraId="4D798273" w14:textId="77777777" w:rsidTr="009E3172">
        <w:trPr>
          <w:trHeight w:val="477"/>
          <w:jc w:val="center"/>
        </w:trPr>
        <w:tc>
          <w:tcPr>
            <w:tcW w:w="846" w:type="dxa"/>
            <w:vAlign w:val="center"/>
          </w:tcPr>
          <w:p w14:paraId="37667F49" w14:textId="77777777" w:rsidR="00DC7D59" w:rsidRDefault="009E3172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4683" w:type="dxa"/>
            <w:vAlign w:val="center"/>
          </w:tcPr>
          <w:p w14:paraId="722DF573" w14:textId="77777777" w:rsidR="00DC7D59" w:rsidRDefault="009E3172">
            <w:pPr>
              <w:widowControl w:val="0"/>
              <w:spacing w:before="1"/>
              <w:ind w:right="108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ООО «Тульская транспортная компания»</w:t>
            </w:r>
          </w:p>
        </w:tc>
        <w:tc>
          <w:tcPr>
            <w:tcW w:w="3397" w:type="dxa"/>
            <w:vAlign w:val="center"/>
          </w:tcPr>
          <w:p w14:paraId="682E2620" w14:textId="77777777" w:rsidR="00DC7D59" w:rsidRDefault="009E3172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Предоставляется</w:t>
            </w:r>
          </w:p>
        </w:tc>
      </w:tr>
    </w:tbl>
    <w:p w14:paraId="498E5409" w14:textId="77777777" w:rsidR="00DC7D59" w:rsidRDefault="00DC7D59">
      <w:pPr>
        <w:pStyle w:val="a6"/>
        <w:spacing w:before="1"/>
        <w:ind w:left="0" w:right="108" w:firstLine="709"/>
        <w:rPr>
          <w:rFonts w:ascii="PT Astra Serif" w:hAnsi="PT Astra Serif"/>
          <w:sz w:val="28"/>
        </w:rPr>
      </w:pPr>
    </w:p>
    <w:sectPr w:rsidR="00DC7D5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D59"/>
    <w:rsid w:val="009E3172"/>
    <w:rsid w:val="00DC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1D7B"/>
  <w15:docId w15:val="{FE15011A-9780-42CF-9FD1-82C89051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4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Body Text"/>
    <w:basedOn w:val="a"/>
    <w:link w:val="a7"/>
    <w:pPr>
      <w:widowControl w:val="0"/>
      <w:spacing w:after="0" w:line="240" w:lineRule="auto"/>
      <w:ind w:left="102" w:firstLine="707"/>
      <w:jc w:val="both"/>
    </w:pPr>
    <w:rPr>
      <w:rFonts w:ascii="Times New Roman" w:hAnsi="Times New Roman"/>
      <w:sz w:val="26"/>
    </w:r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sz w:val="26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2024-04-17T11:29:00Z</dcterms:created>
  <dcterms:modified xsi:type="dcterms:W3CDTF">2024-04-17T11:29:00Z</dcterms:modified>
</cp:coreProperties>
</file>