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субсидии</w:t>
      </w:r>
      <w:r>
        <w:rPr>
          <w:rFonts w:ascii="PT Astra Serif" w:hAnsi="PT Astra Serif"/>
          <w:b w:val="1"/>
          <w:sz w:val="28"/>
        </w:rPr>
        <w:t xml:space="preserve"> (отказано в предоставлении</w:t>
      </w:r>
      <w:r>
        <w:rPr>
          <w:rFonts w:ascii="PT Astra Serif" w:hAnsi="PT Astra Serif"/>
          <w:b w:val="1"/>
          <w:sz w:val="28"/>
        </w:rPr>
        <w:t xml:space="preserve"> субсидий</w:t>
      </w:r>
      <w:r>
        <w:rPr>
          <w:rFonts w:ascii="PT Astra Serif" w:hAnsi="PT Astra Serif"/>
          <w:b w:val="1"/>
          <w:sz w:val="28"/>
        </w:rPr>
        <w:t>)</w:t>
      </w:r>
      <w:r>
        <w:rPr>
          <w:rFonts w:ascii="PT Astra Serif" w:hAnsi="PT Astra Serif"/>
          <w:b w:val="1"/>
          <w:sz w:val="28"/>
        </w:rPr>
        <w:t xml:space="preserve"> на возмещение </w:t>
      </w:r>
      <w:r>
        <w:rPr>
          <w:rFonts w:ascii="PT Astra Serif" w:hAnsi="PT Astra Serif"/>
          <w:b w:val="1"/>
          <w:sz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09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05.04.2024</w:t>
      </w:r>
    </w:p>
    <w:p w14:paraId="0A000000">
      <w:pPr>
        <w:ind/>
        <w:jc w:val="both"/>
        <w:rPr>
          <w:rFonts w:ascii="PT Astra Serif" w:hAnsi="PT Astra Serif"/>
          <w:b w:val="1"/>
          <w:sz w:val="28"/>
        </w:rPr>
      </w:pPr>
    </w:p>
    <w:p w14:paraId="0B000000">
      <w:pPr>
        <w:pStyle w:val="Style_3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декабря 2016 г. №608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(далее –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и в рамках отбора с </w:t>
      </w:r>
      <w:r>
        <w:rPr>
          <w:rFonts w:ascii="PT Astra Serif" w:hAnsi="PT Astra Serif"/>
          <w:sz w:val="28"/>
        </w:rPr>
        <w:t>15.03.2024 по 26.03.2024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государственным учреждением Тульской области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Организатор перевозок и навигации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05.04.2024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12-00 </w:t>
      </w:r>
      <w:r>
        <w:rPr>
          <w:rFonts w:ascii="PT Astra Serif" w:hAnsi="PT Astra Serif"/>
          <w:sz w:val="28"/>
        </w:rPr>
        <w:t xml:space="preserve">по адресу: </w:t>
      </w:r>
      <w:r>
        <w:rPr>
          <w:rFonts w:ascii="PT Astra Serif" w:hAnsi="PT Astra Serif"/>
          <w:color w:val="000000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color w:val="000000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проведено заседание комиссии </w:t>
      </w:r>
      <w:r>
        <w:rPr>
          <w:rFonts w:ascii="PT Astra Serif" w:hAnsi="PT Astra Serif"/>
          <w:sz w:val="28"/>
        </w:rPr>
        <w:t xml:space="preserve">по рассмотрению документов, представленных победителями отбора в соответствии с пунктом 12 Порядка, и принятию решения </w:t>
      </w:r>
      <w:r>
        <w:rPr>
          <w:rFonts w:ascii="PT Astra Serif" w:hAnsi="PT Astra Serif"/>
          <w:sz w:val="28"/>
        </w:rPr>
        <w:t>о предоставлении им субсидии (отказе в предоставлении субсидии).</w:t>
      </w:r>
    </w:p>
    <w:p w14:paraId="0C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D000000">
      <w:pPr>
        <w:widowControl w:val="0"/>
        <w:spacing w:after="0" w:before="1" w:line="240" w:lineRule="auto"/>
        <w:ind w:firstLine="709" w:left="0" w:right="108"/>
        <w:jc w:val="both"/>
        <w:rPr>
          <w:rFonts w:ascii="PT Astra Serif" w:hAnsi="PT Astra Serif"/>
          <w:sz w:val="28"/>
        </w:rPr>
      </w:pPr>
      <w:bookmarkStart w:id="2" w:name="_Hlk129264290"/>
      <w:r>
        <w:rPr>
          <w:rFonts w:ascii="PT Astra Serif" w:hAnsi="PT Astra Serif"/>
          <w:sz w:val="28"/>
        </w:rPr>
        <w:t xml:space="preserve"> Рассмотрены документы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организаци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, в отношении котор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z w:val="28"/>
        </w:rPr>
        <w:t xml:space="preserve"> было принято следующее решение:</w:t>
      </w:r>
    </w:p>
    <w:p w14:paraId="0E000000">
      <w:pPr>
        <w:widowControl w:val="0"/>
        <w:spacing w:after="0" w:before="1" w:line="240" w:lineRule="auto"/>
        <w:ind w:firstLine="709" w:left="0" w:right="108"/>
        <w:jc w:val="both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95"/>
        <w:gridCol w:w="4731"/>
        <w:gridCol w:w="3719"/>
      </w:tblGrid>
      <w:tr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bookmarkEnd w:id="2"/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 организации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предоставлении субсидии</w:t>
            </w:r>
          </w:p>
        </w:tc>
      </w:tr>
      <w:tr>
        <w:trPr>
          <w:trHeight w:hRule="atLeast" w:val="654"/>
        </w:trPr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 w:before="1" w:line="240" w:lineRule="auto"/>
              <w:ind w:firstLine="0" w:left="0" w:right="108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</w:t>
            </w:r>
            <w:r>
              <w:rPr>
                <w:rFonts w:ascii="PT Astra Serif" w:hAnsi="PT Astra Serif"/>
                <w:sz w:val="28"/>
              </w:rPr>
              <w:t>Солодкий</w:t>
            </w:r>
            <w:r>
              <w:rPr>
                <w:rFonts w:ascii="PT Astra Serif" w:hAnsi="PT Astra Serif"/>
                <w:sz w:val="28"/>
              </w:rPr>
              <w:t xml:space="preserve"> Алексей Евгеньевич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Предоставляется</w:t>
            </w:r>
          </w:p>
        </w:tc>
      </w:tr>
    </w:tbl>
    <w:p w14:paraId="15000000">
      <w:pPr>
        <w:pStyle w:val="Style_3"/>
        <w:spacing w:before="1"/>
        <w:ind w:firstLine="709" w:left="0" w:right="108"/>
        <w:rPr>
          <w:rFonts w:ascii="PT Astra Serif" w:hAnsi="PT Astra Serif"/>
          <w:sz w:val="24"/>
        </w:rPr>
      </w:pPr>
    </w:p>
    <w:p w14:paraId="16000000">
      <w:pPr>
        <w:pStyle w:val="Style_3"/>
        <w:spacing w:before="1"/>
        <w:ind w:firstLine="709" w:left="0" w:right="108"/>
        <w:rPr>
          <w:rFonts w:ascii="PT Astra Serif" w:hAnsi="PT Astra Serif"/>
          <w:sz w:val="24"/>
        </w:rPr>
      </w:pPr>
    </w:p>
    <w:p w14:paraId="17000000">
      <w:pPr>
        <w:pStyle w:val="Style_3"/>
        <w:spacing w:before="1"/>
        <w:ind w:firstLine="709" w:left="0" w:right="108"/>
        <w:rPr>
          <w:sz w:val="24"/>
        </w:rPr>
      </w:pPr>
    </w:p>
    <w:p w14:paraId="18000000">
      <w:pPr>
        <w:pStyle w:val="Style_3"/>
        <w:spacing w:before="1"/>
        <w:ind w:firstLine="709" w:left="0" w:right="108"/>
        <w:rPr>
          <w:rFonts w:ascii="PT Astra Serif" w:hAnsi="PT Astra Serif"/>
          <w:sz w:val="24"/>
        </w:rPr>
      </w:pPr>
    </w:p>
    <w:p w14:paraId="19000000">
      <w:pPr>
        <w:pStyle w:val="Style_3"/>
        <w:spacing w:before="1"/>
        <w:ind w:firstLine="709" w:left="0" w:right="108"/>
        <w:rPr>
          <w:rFonts w:ascii="PT Astra Serif" w:hAnsi="PT Astra Serif"/>
          <w:sz w:val="24"/>
        </w:rPr>
      </w:pPr>
      <w:bookmarkStart w:id="3" w:name="_Hlk129255793"/>
      <w:r>
        <w:rPr>
          <w:rFonts w:ascii="PT Astra Serif" w:hAnsi="PT Astra Serif"/>
          <w:sz w:val="24"/>
        </w:rPr>
        <w:t xml:space="preserve"> </w:t>
      </w:r>
      <w:bookmarkEnd w:id="3"/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426" w:footer="708" w:gutter="0" w:header="708" w:left="1701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bookmarkStart w:id="1" w:name="_GoBack"/>
    <w:bookmarkEnd w:id="1"/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2024-04-04T09:00:18Z</dcterms:modified>
</cp:coreProperties>
</file>