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89F5" w14:textId="77777777" w:rsidR="002E6235" w:rsidRDefault="0000000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2E1E1C8A" w:rsidR="002E6235" w:rsidRDefault="00000000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22.02.2023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706A07E1" w:rsidR="002E6235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="00383D59">
        <w:rPr>
          <w:rFonts w:ascii="PT Astra Serif" w:hAnsi="PT Astra Serif"/>
          <w:b/>
          <w:bCs/>
          <w:sz w:val="28"/>
          <w:szCs w:val="28"/>
        </w:rPr>
        <w:t>22</w:t>
      </w:r>
      <w:r w:rsidR="00643DC9">
        <w:rPr>
          <w:rFonts w:ascii="PT Astra Serif" w:hAnsi="PT Astra Serif"/>
          <w:b/>
          <w:bCs/>
          <w:sz w:val="28"/>
          <w:szCs w:val="28"/>
        </w:rPr>
        <w:t>.02.2023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p w14:paraId="7D0FEDC0" w14:textId="559DD629" w:rsidR="002E6235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853F6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организаций, принявших участие в отборе, который проходил в период </w:t>
      </w:r>
      <w:r w:rsidR="00341D30" w:rsidRPr="00341D30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643DC9">
        <w:rPr>
          <w:rFonts w:ascii="PT Astra Serif" w:hAnsi="PT Astra Serif"/>
          <w:b/>
          <w:bCs/>
          <w:sz w:val="28"/>
          <w:szCs w:val="28"/>
        </w:rPr>
        <w:t>12.01.2023</w:t>
      </w:r>
      <w:r w:rsidRPr="00341D30">
        <w:rPr>
          <w:rFonts w:ascii="PT Astra Serif" w:hAnsi="PT Astra Serif"/>
          <w:b/>
          <w:bCs/>
          <w:sz w:val="28"/>
          <w:szCs w:val="28"/>
        </w:rPr>
        <w:t xml:space="preserve"> по </w:t>
      </w:r>
      <w:r w:rsidR="00643DC9">
        <w:rPr>
          <w:rFonts w:ascii="PT Astra Serif" w:hAnsi="PT Astra Serif"/>
          <w:b/>
          <w:bCs/>
          <w:sz w:val="28"/>
          <w:szCs w:val="28"/>
        </w:rPr>
        <w:t>10.02.2023</w:t>
      </w:r>
      <w:r>
        <w:rPr>
          <w:rFonts w:ascii="PT Astra Serif" w:hAnsi="PT Astra Serif"/>
          <w:sz w:val="28"/>
          <w:szCs w:val="28"/>
        </w:rPr>
        <w:t>:</w:t>
      </w:r>
    </w:p>
    <w:p w14:paraId="6720E5D8" w14:textId="77777777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2E6235" w14:paraId="58CF730F" w14:textId="77777777" w:rsidTr="00341D30">
        <w:tc>
          <w:tcPr>
            <w:tcW w:w="1128" w:type="dxa"/>
          </w:tcPr>
          <w:p w14:paraId="741E7C7D" w14:textId="77777777" w:rsidR="002E6235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7978271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509AAC43" w14:textId="77777777" w:rsidR="002E6235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E6235" w14:paraId="4266FF99" w14:textId="77777777" w:rsidTr="00341D30">
        <w:tc>
          <w:tcPr>
            <w:tcW w:w="1128" w:type="dxa"/>
          </w:tcPr>
          <w:p w14:paraId="297DF5CB" w14:textId="77777777" w:rsidR="002E6235" w:rsidRDefault="00000000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bookmarkStart w:id="2" w:name="_Hlk127978208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04B4370" w14:textId="6D691096" w:rsidR="002E6235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</w:tr>
      <w:tr w:rsidR="00643DC9" w14:paraId="1A3AB5D0" w14:textId="77777777" w:rsidTr="00341D30">
        <w:tc>
          <w:tcPr>
            <w:tcW w:w="1128" w:type="dxa"/>
          </w:tcPr>
          <w:p w14:paraId="332E21DB" w14:textId="595DB026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0BD58ACE" w14:textId="440DFC7D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</w:tr>
      <w:tr w:rsidR="002E6235" w14:paraId="1E8BF3AA" w14:textId="77777777" w:rsidTr="00341D30">
        <w:tc>
          <w:tcPr>
            <w:tcW w:w="1128" w:type="dxa"/>
          </w:tcPr>
          <w:p w14:paraId="0468573E" w14:textId="6A870415" w:rsidR="002E6235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1E7A404" w14:textId="39372ADF" w:rsidR="002E6235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</w:tr>
      <w:tr w:rsidR="00643DC9" w14:paraId="53E7CDEE" w14:textId="77777777" w:rsidTr="00341D30">
        <w:tc>
          <w:tcPr>
            <w:tcW w:w="1128" w:type="dxa"/>
          </w:tcPr>
          <w:p w14:paraId="1ED38AE6" w14:textId="14747C83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4845619" w14:textId="0736F895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r w:rsidR="00A23CC4">
              <w:rPr>
                <w:rFonts w:ascii="PT Astra Serif" w:hAnsi="PT Astra Serif"/>
                <w:sz w:val="28"/>
                <w:szCs w:val="28"/>
              </w:rPr>
              <w:t>Тульская транспортная компания»</w:t>
            </w:r>
          </w:p>
        </w:tc>
      </w:tr>
      <w:tr w:rsidR="00643DC9" w14:paraId="4B924A9B" w14:textId="77777777" w:rsidTr="00341D30">
        <w:tc>
          <w:tcPr>
            <w:tcW w:w="1128" w:type="dxa"/>
          </w:tcPr>
          <w:p w14:paraId="425B35F4" w14:textId="62EB2765" w:rsidR="00643DC9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4031A4F6" w14:textId="2B41B932" w:rsidR="00643DC9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«Тулаавтотранс»</w:t>
            </w:r>
          </w:p>
        </w:tc>
      </w:tr>
      <w:tr w:rsidR="00A23CC4" w14:paraId="017F49BB" w14:textId="77777777" w:rsidTr="00341D30">
        <w:tc>
          <w:tcPr>
            <w:tcW w:w="1128" w:type="dxa"/>
          </w:tcPr>
          <w:p w14:paraId="521B0C7C" w14:textId="0B3C2F21" w:rsidR="00A23CC4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72BAC0B1" w14:textId="2DF6E42D" w:rsidR="00A23CC4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</w:tr>
      <w:tr w:rsidR="00643DC9" w14:paraId="12DA69E6" w14:textId="77777777" w:rsidTr="00341D30">
        <w:tc>
          <w:tcPr>
            <w:tcW w:w="1128" w:type="dxa"/>
          </w:tcPr>
          <w:p w14:paraId="79169A03" w14:textId="739C5FF8" w:rsidR="00643DC9" w:rsidRDefault="00A23CC4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731F4D03" w14:textId="42F5E095" w:rsidR="00643DC9" w:rsidRDefault="00643DC9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«ЖКСЕРВИС»</w:t>
            </w:r>
          </w:p>
        </w:tc>
      </w:tr>
      <w:bookmarkEnd w:id="1"/>
      <w:bookmarkEnd w:id="2"/>
    </w:tbl>
    <w:p w14:paraId="11EFA833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28E9567C" w14:textId="34E16156" w:rsidR="002705F3" w:rsidRDefault="002705F3" w:rsidP="002705F3">
      <w:pPr>
        <w:pStyle w:val="a5"/>
        <w:spacing w:before="1"/>
        <w:ind w:left="0" w:right="108" w:firstLine="709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участников отбора, заявки которых отклонены </w:t>
      </w:r>
      <w:r>
        <w:rPr>
          <w:rFonts w:ascii="PT Astra Serif" w:eastAsia="PT Astra Serif" w:hAnsi="PT Astra Serif"/>
          <w:sz w:val="28"/>
          <w:szCs w:val="28"/>
        </w:rPr>
        <w:t xml:space="preserve">ввиду несоответствия участника отбора критериям и требованиям, установленным </w:t>
      </w:r>
      <w:r>
        <w:rPr>
          <w:rFonts w:ascii="PT Astra Serif" w:eastAsia="PT Astra Serif" w:hAnsi="PT Astra Serif"/>
          <w:sz w:val="28"/>
          <w:szCs w:val="28"/>
        </w:rPr>
        <w:br/>
        <w:t xml:space="preserve">п. 10 Порядка (наличие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 о налогах </w:t>
      </w:r>
      <w:r>
        <w:rPr>
          <w:rFonts w:ascii="PT Astra Serif" w:eastAsia="PT Astra Serif" w:hAnsi="PT Astra Serif"/>
          <w:sz w:val="28"/>
          <w:szCs w:val="28"/>
        </w:rPr>
        <w:br/>
        <w:t>и сборах)</w:t>
      </w:r>
      <w:r w:rsidR="00853F66">
        <w:rPr>
          <w:rFonts w:ascii="PT Astra Serif" w:eastAsia="PT Astra Serif" w:hAnsi="PT Astra Serif"/>
          <w:sz w:val="28"/>
          <w:szCs w:val="28"/>
        </w:rPr>
        <w:t>:</w:t>
      </w:r>
    </w:p>
    <w:p w14:paraId="455FE134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eastAsia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853F66" w14:paraId="31EB0BAD" w14:textId="77777777" w:rsidTr="00F07A52">
        <w:tc>
          <w:tcPr>
            <w:tcW w:w="1128" w:type="dxa"/>
          </w:tcPr>
          <w:p w14:paraId="5CAD89BD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088A04E9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853F66" w14:paraId="3DD6DCC5" w14:textId="77777777" w:rsidTr="00F07A52">
        <w:tc>
          <w:tcPr>
            <w:tcW w:w="1128" w:type="dxa"/>
          </w:tcPr>
          <w:p w14:paraId="212BCC0F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2840179E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</w:tr>
      <w:tr w:rsidR="00853F66" w14:paraId="3810B5C2" w14:textId="77777777" w:rsidTr="00F07A52">
        <w:tc>
          <w:tcPr>
            <w:tcW w:w="1128" w:type="dxa"/>
          </w:tcPr>
          <w:p w14:paraId="38694006" w14:textId="2C806198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38C9FD8C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</w:tr>
    </w:tbl>
    <w:p w14:paraId="32A8FBC6" w14:textId="6E187372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Наименование участников отбора, с которыми заключаются соглашения о предоставлении субсидии, и размер предоставляемой </w:t>
      </w:r>
      <w:r>
        <w:rPr>
          <w:rFonts w:ascii="PT Astra Serif" w:hAnsi="PT Astra Serif"/>
          <w:sz w:val="28"/>
          <w:szCs w:val="28"/>
        </w:rPr>
        <w:br/>
        <w:t>им субсидии:</w:t>
      </w:r>
    </w:p>
    <w:p w14:paraId="3B11CD2F" w14:textId="77777777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5940"/>
        <w:gridCol w:w="1999"/>
      </w:tblGrid>
      <w:tr w:rsidR="00853F66" w14:paraId="5B9CCD66" w14:textId="77777777" w:rsidTr="00F07A52">
        <w:tc>
          <w:tcPr>
            <w:tcW w:w="1128" w:type="dxa"/>
          </w:tcPr>
          <w:p w14:paraId="17CF9DD8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940" w:type="dxa"/>
          </w:tcPr>
          <w:p w14:paraId="12E722D1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99" w:type="dxa"/>
          </w:tcPr>
          <w:p w14:paraId="482F5A02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</w:t>
            </w:r>
          </w:p>
        </w:tc>
      </w:tr>
      <w:tr w:rsidR="00853F66" w14:paraId="1D861A19" w14:textId="77777777" w:rsidTr="00F07A52">
        <w:tc>
          <w:tcPr>
            <w:tcW w:w="1128" w:type="dxa"/>
          </w:tcPr>
          <w:p w14:paraId="2980B79E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4A11020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09871039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730 808,32</w:t>
            </w:r>
          </w:p>
        </w:tc>
      </w:tr>
      <w:tr w:rsidR="00853F66" w14:paraId="0DC08FD1" w14:textId="77777777" w:rsidTr="00F07A52">
        <w:tc>
          <w:tcPr>
            <w:tcW w:w="1128" w:type="dxa"/>
          </w:tcPr>
          <w:p w14:paraId="3CA3FE2F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7A5B276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Краева Марина Александровна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16030AC3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120 195,14</w:t>
            </w:r>
          </w:p>
        </w:tc>
      </w:tr>
      <w:tr w:rsidR="00853F66" w14:paraId="62FBE934" w14:textId="77777777" w:rsidTr="00F07A52">
        <w:tc>
          <w:tcPr>
            <w:tcW w:w="1128" w:type="dxa"/>
          </w:tcPr>
          <w:p w14:paraId="2F5A088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2C055D49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«Тулаавтотранс»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64D88F3C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38 85</w:t>
            </w:r>
          </w:p>
        </w:tc>
      </w:tr>
      <w:tr w:rsidR="00853F66" w14:paraId="3CA67132" w14:textId="77777777" w:rsidTr="00F07A52">
        <w:tc>
          <w:tcPr>
            <w:tcW w:w="1128" w:type="dxa"/>
          </w:tcPr>
          <w:p w14:paraId="752E6C1E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10F6C140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Макарова Наталья Евгеньевна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65605B96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128 765,20</w:t>
            </w:r>
          </w:p>
        </w:tc>
      </w:tr>
      <w:tr w:rsidR="00853F66" w14:paraId="6D7E3D5B" w14:textId="77777777" w:rsidTr="00F07A52">
        <w:tc>
          <w:tcPr>
            <w:tcW w:w="1128" w:type="dxa"/>
          </w:tcPr>
          <w:p w14:paraId="58514DA0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421BD163" w14:textId="77777777" w:rsidR="00853F66" w:rsidRDefault="00853F66" w:rsidP="00F07A52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«ЖКСЕРВИС»</w:t>
            </w:r>
          </w:p>
        </w:tc>
        <w:tc>
          <w:tcPr>
            <w:tcW w:w="1999" w:type="dxa"/>
            <w:shd w:val="clear" w:color="auto" w:fill="auto"/>
            <w:vAlign w:val="bottom"/>
          </w:tcPr>
          <w:p w14:paraId="403C89C6" w14:textId="77777777" w:rsidR="00853F66" w:rsidRDefault="00853F66" w:rsidP="00F07A52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263 799,18</w:t>
            </w:r>
          </w:p>
        </w:tc>
      </w:tr>
    </w:tbl>
    <w:p w14:paraId="3CB19CB1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147EF81E" w14:textId="3241423C" w:rsidR="002E6235" w:rsidRDefault="00000000">
      <w:pPr>
        <w:pStyle w:val="a5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пунктом 23 </w:t>
      </w:r>
      <w:r w:rsidR="00853F66">
        <w:rPr>
          <w:rFonts w:ascii="PT Astra Serif" w:hAnsi="PT Astra Serif"/>
          <w:sz w:val="28"/>
          <w:szCs w:val="28"/>
        </w:rPr>
        <w:t>Порядка</w:t>
      </w:r>
      <w:r>
        <w:rPr>
          <w:rFonts w:ascii="PT Astra Serif" w:hAnsi="PT Astra Serif"/>
          <w:sz w:val="28"/>
          <w:szCs w:val="28"/>
        </w:rPr>
        <w:t xml:space="preserve"> с организациями, прошедшими отбор, в случае принятия решения о предоставлении субсидии государственное учреждением Тульской области «Организатор перевозок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навигации» заключает Соглашение о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субсидии, по форме установленной министерством финансов Тульской области.</w:t>
      </w:r>
    </w:p>
    <w:sectPr w:rsidR="002E623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2705F3"/>
    <w:rsid w:val="002E6235"/>
    <w:rsid w:val="00341D30"/>
    <w:rsid w:val="00383D59"/>
    <w:rsid w:val="00643DC9"/>
    <w:rsid w:val="00853F66"/>
    <w:rsid w:val="00A23CC4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7</cp:revision>
  <cp:lastPrinted>2022-02-28T11:00:00Z</cp:lastPrinted>
  <dcterms:created xsi:type="dcterms:W3CDTF">2022-11-23T08:05:00Z</dcterms:created>
  <dcterms:modified xsi:type="dcterms:W3CDTF">2023-02-22T14:45:00Z</dcterms:modified>
  <dc:language>ru-RU</dc:language>
</cp:coreProperties>
</file>